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3C5" w:rsidRPr="00FF03C5" w:rsidRDefault="00FF03C5" w:rsidP="00FF03C5">
      <w:pPr>
        <w:spacing w:after="0"/>
        <w:jc w:val="center"/>
        <w:rPr>
          <w:rFonts w:ascii="Arial" w:hAnsi="Arial" w:cs="Arial"/>
          <w:b/>
          <w:sz w:val="32"/>
          <w:szCs w:val="32"/>
        </w:rPr>
      </w:pPr>
      <w:r w:rsidRPr="00FF03C5">
        <w:rPr>
          <w:rFonts w:ascii="Arial" w:hAnsi="Arial" w:cs="Arial"/>
          <w:b/>
          <w:sz w:val="32"/>
          <w:szCs w:val="32"/>
        </w:rPr>
        <w:t>25.10.2018Г. № 6</w:t>
      </w:r>
    </w:p>
    <w:p w:rsidR="004E25CD" w:rsidRPr="00FF03C5" w:rsidRDefault="00FF03C5" w:rsidP="00FF03C5">
      <w:pPr>
        <w:spacing w:after="0"/>
        <w:jc w:val="center"/>
        <w:rPr>
          <w:rFonts w:ascii="Arial" w:hAnsi="Arial" w:cs="Arial"/>
          <w:b/>
          <w:sz w:val="32"/>
          <w:szCs w:val="32"/>
        </w:rPr>
      </w:pPr>
      <w:r w:rsidRPr="00FF03C5">
        <w:rPr>
          <w:rFonts w:ascii="Arial" w:hAnsi="Arial" w:cs="Arial"/>
          <w:b/>
          <w:sz w:val="32"/>
          <w:szCs w:val="32"/>
        </w:rPr>
        <w:t>РОССИЙСКАЯ ФЕДЕРАЦИЯ</w:t>
      </w:r>
    </w:p>
    <w:p w:rsidR="004E25CD" w:rsidRPr="00FF03C5" w:rsidRDefault="00FF03C5" w:rsidP="00FF03C5">
      <w:pPr>
        <w:spacing w:after="0"/>
        <w:jc w:val="center"/>
        <w:rPr>
          <w:rFonts w:ascii="Arial" w:hAnsi="Arial" w:cs="Arial"/>
          <w:b/>
          <w:sz w:val="32"/>
          <w:szCs w:val="32"/>
        </w:rPr>
      </w:pPr>
      <w:r w:rsidRPr="00FF03C5">
        <w:rPr>
          <w:rFonts w:ascii="Arial" w:hAnsi="Arial" w:cs="Arial"/>
          <w:b/>
          <w:sz w:val="32"/>
          <w:szCs w:val="32"/>
        </w:rPr>
        <w:t>ИРКУТСКАЯ ОБЛАСТЬ</w:t>
      </w:r>
    </w:p>
    <w:p w:rsidR="004E25CD" w:rsidRPr="00FF03C5" w:rsidRDefault="00FF03C5" w:rsidP="00FF03C5">
      <w:pPr>
        <w:spacing w:after="0"/>
        <w:jc w:val="center"/>
        <w:rPr>
          <w:rFonts w:ascii="Arial" w:hAnsi="Arial" w:cs="Arial"/>
          <w:b/>
          <w:sz w:val="32"/>
          <w:szCs w:val="32"/>
        </w:rPr>
      </w:pPr>
      <w:r w:rsidRPr="00FF03C5">
        <w:rPr>
          <w:rFonts w:ascii="Arial" w:hAnsi="Arial" w:cs="Arial"/>
          <w:b/>
          <w:sz w:val="32"/>
          <w:szCs w:val="32"/>
        </w:rPr>
        <w:t>БОХАНСКИЙ МУНИЦИПАЛЬНЫЙ РАЙОН</w:t>
      </w:r>
    </w:p>
    <w:p w:rsidR="004E25CD" w:rsidRPr="00FF03C5" w:rsidRDefault="00FF03C5" w:rsidP="00FF03C5">
      <w:pPr>
        <w:spacing w:after="0"/>
        <w:jc w:val="center"/>
        <w:rPr>
          <w:rFonts w:ascii="Arial" w:hAnsi="Arial" w:cs="Arial"/>
          <w:b/>
          <w:sz w:val="32"/>
          <w:szCs w:val="32"/>
        </w:rPr>
      </w:pPr>
      <w:r w:rsidRPr="00FF03C5">
        <w:rPr>
          <w:rFonts w:ascii="Arial" w:hAnsi="Arial" w:cs="Arial"/>
          <w:b/>
          <w:sz w:val="32"/>
          <w:szCs w:val="32"/>
        </w:rPr>
        <w:t>МУНИЦИПАЛЬНОЕ ОБРАЗОВАНИЕ «ТИХОНОВКА»</w:t>
      </w:r>
    </w:p>
    <w:p w:rsidR="00FF03C5" w:rsidRPr="00FF03C5" w:rsidRDefault="00FF03C5" w:rsidP="00FF03C5">
      <w:pPr>
        <w:spacing w:after="0"/>
        <w:jc w:val="center"/>
        <w:rPr>
          <w:rFonts w:ascii="Arial" w:hAnsi="Arial" w:cs="Arial"/>
          <w:b/>
          <w:sz w:val="32"/>
          <w:szCs w:val="32"/>
        </w:rPr>
      </w:pPr>
      <w:r w:rsidRPr="00FF03C5">
        <w:rPr>
          <w:rFonts w:ascii="Arial" w:hAnsi="Arial" w:cs="Arial"/>
          <w:b/>
          <w:sz w:val="32"/>
          <w:szCs w:val="32"/>
        </w:rPr>
        <w:t>ДУМА</w:t>
      </w:r>
    </w:p>
    <w:p w:rsidR="00FF03C5" w:rsidRPr="00FF03C5" w:rsidRDefault="00FF03C5" w:rsidP="00FF03C5">
      <w:pPr>
        <w:spacing w:after="0"/>
        <w:jc w:val="center"/>
        <w:rPr>
          <w:rFonts w:ascii="Arial" w:hAnsi="Arial" w:cs="Arial"/>
          <w:b/>
          <w:sz w:val="32"/>
          <w:szCs w:val="32"/>
        </w:rPr>
      </w:pPr>
      <w:r w:rsidRPr="00FF03C5">
        <w:rPr>
          <w:rFonts w:ascii="Arial" w:hAnsi="Arial" w:cs="Arial"/>
          <w:b/>
          <w:sz w:val="32"/>
          <w:szCs w:val="32"/>
        </w:rPr>
        <w:t>РЕШЕНИЕ</w:t>
      </w:r>
    </w:p>
    <w:p w:rsidR="004E25CD" w:rsidRPr="00FF03C5" w:rsidRDefault="004E25CD" w:rsidP="00FF03C5">
      <w:pPr>
        <w:spacing w:after="0"/>
        <w:jc w:val="center"/>
        <w:rPr>
          <w:rFonts w:ascii="Arial" w:hAnsi="Arial" w:cs="Arial"/>
          <w:b/>
          <w:sz w:val="32"/>
          <w:szCs w:val="32"/>
        </w:rPr>
      </w:pPr>
    </w:p>
    <w:p w:rsidR="004E25CD" w:rsidRPr="00FF03C5" w:rsidRDefault="00FF03C5" w:rsidP="00FF03C5">
      <w:pPr>
        <w:spacing w:after="0"/>
        <w:jc w:val="center"/>
        <w:rPr>
          <w:rFonts w:ascii="Arial" w:hAnsi="Arial" w:cs="Arial"/>
          <w:b/>
          <w:sz w:val="32"/>
          <w:szCs w:val="32"/>
        </w:rPr>
      </w:pPr>
      <w:r w:rsidRPr="00FF03C5">
        <w:rPr>
          <w:rFonts w:ascii="Arial" w:hAnsi="Arial" w:cs="Arial"/>
          <w:b/>
          <w:sz w:val="32"/>
          <w:szCs w:val="32"/>
        </w:rPr>
        <w:t>«О ВНЕСЕНИИ ИЗМЕНЕНИЙ В ПОЛОЖЕНИЕ</w:t>
      </w:r>
    </w:p>
    <w:p w:rsidR="004E25CD" w:rsidRPr="00FF03C5" w:rsidRDefault="00FF03C5" w:rsidP="00FF03C5">
      <w:pPr>
        <w:spacing w:after="0"/>
        <w:jc w:val="center"/>
        <w:rPr>
          <w:rFonts w:ascii="Arial" w:hAnsi="Arial" w:cs="Arial"/>
          <w:b/>
          <w:sz w:val="32"/>
          <w:szCs w:val="32"/>
        </w:rPr>
      </w:pPr>
      <w:r w:rsidRPr="00FF03C5">
        <w:rPr>
          <w:rFonts w:ascii="Arial" w:hAnsi="Arial" w:cs="Arial"/>
          <w:b/>
          <w:sz w:val="32"/>
          <w:szCs w:val="32"/>
        </w:rPr>
        <w:t>О БЮДЖЕТНОМ ПРОЦЕССЕ В МО «ТИХОНОВКА»</w:t>
      </w:r>
    </w:p>
    <w:p w:rsidR="004E25CD" w:rsidRPr="004E25CD" w:rsidRDefault="004E25CD" w:rsidP="004E25CD">
      <w:pPr>
        <w:spacing w:after="0"/>
        <w:rPr>
          <w:rFonts w:ascii="Times New Roman" w:hAnsi="Times New Roman" w:cs="Times New Roman"/>
          <w:sz w:val="24"/>
          <w:szCs w:val="24"/>
        </w:rPr>
      </w:pP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xml:space="preserve">В соответствии с Главой 21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w:t>
      </w:r>
      <w:r w:rsidR="00FF03C5" w:rsidRPr="00FF03C5">
        <w:rPr>
          <w:rFonts w:ascii="Arial" w:hAnsi="Arial" w:cs="Arial"/>
          <w:sz w:val="24"/>
          <w:szCs w:val="24"/>
        </w:rPr>
        <w:t>Уставом МО «Тихоновка»</w:t>
      </w:r>
      <w:r w:rsidRPr="00FF03C5">
        <w:rPr>
          <w:rFonts w:ascii="Arial" w:hAnsi="Arial" w:cs="Arial"/>
          <w:sz w:val="24"/>
          <w:szCs w:val="24"/>
        </w:rPr>
        <w:t>,</w:t>
      </w:r>
      <w:r w:rsidR="00FF03C5" w:rsidRPr="00FF03C5">
        <w:rPr>
          <w:rFonts w:ascii="Arial" w:hAnsi="Arial" w:cs="Arial"/>
          <w:sz w:val="24"/>
          <w:szCs w:val="24"/>
        </w:rPr>
        <w:t xml:space="preserve"> </w:t>
      </w:r>
      <w:r w:rsidRPr="00FF03C5">
        <w:rPr>
          <w:rFonts w:ascii="Arial" w:hAnsi="Arial" w:cs="Arial"/>
          <w:sz w:val="24"/>
          <w:szCs w:val="24"/>
        </w:rPr>
        <w:t xml:space="preserve">Федеральным законом от 04.06 .2017 г. № 142-ФЗ «О внесении изменений в бюджетный кодекс Российской федерации», на основании протеста прокуратуры Иркутской области Боханского района от 18.10.2018 г. № 07-30-18  </w:t>
      </w:r>
    </w:p>
    <w:p w:rsidR="004E25CD" w:rsidRPr="004E25CD" w:rsidRDefault="004E25CD" w:rsidP="004E25CD">
      <w:pPr>
        <w:spacing w:after="0"/>
        <w:rPr>
          <w:rFonts w:ascii="Times New Roman" w:hAnsi="Times New Roman" w:cs="Times New Roman"/>
          <w:sz w:val="24"/>
          <w:szCs w:val="24"/>
        </w:rPr>
      </w:pPr>
    </w:p>
    <w:p w:rsidR="004E25CD" w:rsidRPr="00FF03C5" w:rsidRDefault="00FF03C5" w:rsidP="004E25CD">
      <w:pPr>
        <w:spacing w:after="0"/>
        <w:jc w:val="center"/>
        <w:rPr>
          <w:rFonts w:ascii="Arial" w:hAnsi="Arial" w:cs="Arial"/>
          <w:b/>
          <w:sz w:val="30"/>
          <w:szCs w:val="30"/>
        </w:rPr>
      </w:pPr>
      <w:r w:rsidRPr="00FF03C5">
        <w:rPr>
          <w:rFonts w:ascii="Arial" w:hAnsi="Arial" w:cs="Arial"/>
          <w:b/>
          <w:sz w:val="30"/>
          <w:szCs w:val="30"/>
        </w:rPr>
        <w:t>РЕШИЛА:</w:t>
      </w:r>
    </w:p>
    <w:p w:rsidR="004E25CD" w:rsidRPr="004E25CD" w:rsidRDefault="004E25CD" w:rsidP="004E25CD">
      <w:pPr>
        <w:pStyle w:val="a3"/>
        <w:rPr>
          <w:rFonts w:ascii="Times New Roman" w:hAnsi="Times New Roman" w:cs="Times New Roman"/>
          <w:sz w:val="24"/>
          <w:szCs w:val="24"/>
        </w:rPr>
      </w:pPr>
    </w:p>
    <w:p w:rsidR="004E25CD" w:rsidRPr="00FF03C5" w:rsidRDefault="004E25CD" w:rsidP="00FF03C5">
      <w:pPr>
        <w:spacing w:after="0" w:line="240" w:lineRule="auto"/>
        <w:ind w:firstLine="709"/>
        <w:jc w:val="both"/>
        <w:rPr>
          <w:rFonts w:ascii="Arial" w:hAnsi="Arial" w:cs="Arial"/>
          <w:sz w:val="24"/>
          <w:szCs w:val="24"/>
        </w:rPr>
      </w:pPr>
      <w:r w:rsidRPr="00FF03C5">
        <w:rPr>
          <w:rFonts w:ascii="Arial" w:hAnsi="Arial" w:cs="Arial"/>
          <w:sz w:val="24"/>
          <w:szCs w:val="24"/>
        </w:rPr>
        <w:t>1. Внести изменения в решение Думы МО «Тихоновка» № 168 от 27.12.2017 г. «О бюджетном процессе в МО «Тихоновка»:</w:t>
      </w:r>
    </w:p>
    <w:p w:rsidR="00DD5B4D" w:rsidRPr="00FF03C5" w:rsidRDefault="00DD5B4D" w:rsidP="00FF03C5">
      <w:pPr>
        <w:spacing w:after="0" w:line="240" w:lineRule="auto"/>
        <w:ind w:firstLine="709"/>
        <w:jc w:val="both"/>
        <w:rPr>
          <w:rFonts w:ascii="Arial" w:hAnsi="Arial" w:cs="Arial"/>
          <w:sz w:val="24"/>
          <w:szCs w:val="24"/>
        </w:rPr>
      </w:pPr>
      <w:r w:rsidRPr="00FF03C5">
        <w:rPr>
          <w:rFonts w:ascii="Arial" w:hAnsi="Arial" w:cs="Arial"/>
          <w:sz w:val="24"/>
          <w:szCs w:val="24"/>
        </w:rPr>
        <w:t>-Ч</w:t>
      </w:r>
      <w:r w:rsidR="00822D7E" w:rsidRPr="00FF03C5">
        <w:rPr>
          <w:rFonts w:ascii="Arial" w:hAnsi="Arial" w:cs="Arial"/>
          <w:sz w:val="24"/>
          <w:szCs w:val="24"/>
        </w:rPr>
        <w:t>асть 4</w:t>
      </w:r>
      <w:r w:rsidRPr="00FF03C5">
        <w:rPr>
          <w:rFonts w:ascii="Arial" w:hAnsi="Arial" w:cs="Arial"/>
          <w:sz w:val="24"/>
          <w:szCs w:val="24"/>
        </w:rPr>
        <w:t xml:space="preserve"> статьи</w:t>
      </w:r>
      <w:r w:rsidR="004E25CD" w:rsidRPr="00FF03C5">
        <w:rPr>
          <w:rFonts w:ascii="Arial" w:hAnsi="Arial" w:cs="Arial"/>
          <w:sz w:val="24"/>
          <w:szCs w:val="24"/>
        </w:rPr>
        <w:t xml:space="preserve"> </w:t>
      </w:r>
      <w:r w:rsidR="00822D7E" w:rsidRPr="00FF03C5">
        <w:rPr>
          <w:rFonts w:ascii="Arial" w:hAnsi="Arial" w:cs="Arial"/>
          <w:b/>
          <w:bCs/>
          <w:sz w:val="24"/>
          <w:szCs w:val="24"/>
        </w:rPr>
        <w:t xml:space="preserve"> 7</w:t>
      </w:r>
      <w:r w:rsidR="004E25CD" w:rsidRPr="00FF03C5">
        <w:rPr>
          <w:rFonts w:ascii="Arial" w:hAnsi="Arial" w:cs="Arial"/>
          <w:b/>
          <w:bCs/>
          <w:sz w:val="24"/>
          <w:szCs w:val="24"/>
        </w:rPr>
        <w:t>.</w:t>
      </w:r>
      <w:r w:rsidR="004E25CD" w:rsidRPr="00FF03C5">
        <w:rPr>
          <w:rFonts w:ascii="Arial" w:hAnsi="Arial" w:cs="Arial"/>
          <w:sz w:val="24"/>
          <w:szCs w:val="24"/>
        </w:rPr>
        <w:t xml:space="preserve"> Бюджетные полномочия участников бюджетного процесса</w:t>
      </w:r>
      <w:r w:rsidR="00822D7E" w:rsidRPr="00FF03C5">
        <w:rPr>
          <w:rFonts w:ascii="Arial" w:hAnsi="Arial" w:cs="Arial"/>
          <w:sz w:val="24"/>
          <w:szCs w:val="24"/>
        </w:rPr>
        <w:t xml:space="preserve"> </w:t>
      </w:r>
      <w:r w:rsidRPr="00FF03C5">
        <w:rPr>
          <w:rFonts w:ascii="Arial" w:hAnsi="Arial" w:cs="Arial"/>
          <w:sz w:val="24"/>
          <w:szCs w:val="24"/>
        </w:rPr>
        <w:t xml:space="preserve">дополнить частью </w:t>
      </w:r>
      <w:r w:rsidR="00822D7E" w:rsidRPr="00FF03C5">
        <w:rPr>
          <w:rFonts w:ascii="Arial" w:hAnsi="Arial" w:cs="Arial"/>
          <w:sz w:val="24"/>
          <w:szCs w:val="24"/>
        </w:rPr>
        <w:t>4.2 следующего содержания : "4.2. Главный распорядитель средств бюджета муниципального 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пунктом 3.1. ст. 1081 Гражданского кодекса Российской Федерации к лицам, чьи действия (бездействия) повлекли возмещение вреда за счет казны муниципального образования.";</w:t>
      </w:r>
    </w:p>
    <w:p w:rsidR="00DD5B4D" w:rsidRPr="00FF03C5" w:rsidRDefault="00DD5B4D" w:rsidP="00FF03C5">
      <w:pPr>
        <w:spacing w:after="0" w:line="240" w:lineRule="auto"/>
        <w:ind w:firstLine="709"/>
        <w:jc w:val="both"/>
        <w:rPr>
          <w:rFonts w:ascii="Arial" w:hAnsi="Arial" w:cs="Arial"/>
          <w:sz w:val="24"/>
          <w:szCs w:val="24"/>
        </w:rPr>
      </w:pPr>
      <w:r w:rsidRPr="00FF03C5">
        <w:rPr>
          <w:rFonts w:ascii="Arial" w:hAnsi="Arial" w:cs="Arial"/>
          <w:sz w:val="24"/>
          <w:szCs w:val="24"/>
        </w:rPr>
        <w:t>-Часть 4 статьи</w:t>
      </w:r>
      <w:r w:rsidRPr="00FF03C5">
        <w:rPr>
          <w:rFonts w:ascii="Arial" w:hAnsi="Arial" w:cs="Arial"/>
          <w:b/>
          <w:bCs/>
          <w:sz w:val="24"/>
          <w:szCs w:val="24"/>
        </w:rPr>
        <w:t xml:space="preserve"> 7.</w:t>
      </w:r>
      <w:r w:rsidRPr="00FF03C5">
        <w:rPr>
          <w:rFonts w:ascii="Arial" w:hAnsi="Arial" w:cs="Arial"/>
          <w:sz w:val="24"/>
          <w:szCs w:val="24"/>
        </w:rPr>
        <w:t xml:space="preserve"> Бюджетные полномочия участников бюджетного процесса дополнить частью 4.3 следующего содержания: " 4.</w:t>
      </w:r>
      <w:r w:rsidRPr="00FF03C5">
        <w:rPr>
          <w:rFonts w:ascii="Arial" w:eastAsia="Times New Roman" w:hAnsi="Arial" w:cs="Arial"/>
          <w:sz w:val="24"/>
          <w:szCs w:val="24"/>
        </w:rPr>
        <w:t>3. Главный распорядитель средств бюджета муниципального образования выступает в суде от имени муниципального образования в качестве представителя ответчика по искам к Российской Федерации, субъекту Российской Федерации, муниципальным образованиям.</w:t>
      </w:r>
    </w:p>
    <w:p w:rsidR="00DD5B4D" w:rsidRPr="00FF03C5" w:rsidRDefault="00DD5B4D" w:rsidP="00FF03C5">
      <w:pPr>
        <w:shd w:val="clear" w:color="auto" w:fill="FFFFFF"/>
        <w:spacing w:after="0" w:line="240" w:lineRule="auto"/>
        <w:ind w:firstLine="709"/>
        <w:jc w:val="both"/>
        <w:rPr>
          <w:rFonts w:ascii="Arial" w:eastAsia="Times New Roman" w:hAnsi="Arial" w:cs="Arial"/>
          <w:sz w:val="24"/>
          <w:szCs w:val="24"/>
        </w:rPr>
      </w:pPr>
      <w:bookmarkStart w:id="0" w:name="dst2341"/>
      <w:bookmarkEnd w:id="0"/>
      <w:r w:rsidRPr="00FF03C5">
        <w:rPr>
          <w:rFonts w:ascii="Arial" w:eastAsia="Times New Roman" w:hAnsi="Arial" w:cs="Arial"/>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w:t>
      </w:r>
      <w:r w:rsidR="00FC41B2" w:rsidRPr="00FF03C5">
        <w:rPr>
          <w:rFonts w:ascii="Arial" w:eastAsia="Times New Roman" w:hAnsi="Arial" w:cs="Arial"/>
          <w:sz w:val="24"/>
          <w:szCs w:val="24"/>
        </w:rPr>
        <w:t xml:space="preserve">олжностных лиц этих органов, </w:t>
      </w:r>
      <w:r w:rsidRPr="00FF03C5">
        <w:rPr>
          <w:rFonts w:ascii="Arial" w:eastAsia="Times New Roman" w:hAnsi="Arial" w:cs="Arial"/>
          <w:sz w:val="24"/>
          <w:szCs w:val="24"/>
        </w:rPr>
        <w:t>в том числе в р</w:t>
      </w:r>
      <w:r w:rsidR="00FC41B2" w:rsidRPr="00FF03C5">
        <w:rPr>
          <w:rFonts w:ascii="Arial" w:eastAsia="Times New Roman" w:hAnsi="Arial" w:cs="Arial"/>
          <w:sz w:val="24"/>
          <w:szCs w:val="24"/>
        </w:rPr>
        <w:t xml:space="preserve">езультате издания актов </w:t>
      </w:r>
      <w:r w:rsidRPr="00FF03C5">
        <w:rPr>
          <w:rFonts w:ascii="Arial" w:eastAsia="Times New Roman" w:hAnsi="Arial" w:cs="Arial"/>
          <w:sz w:val="24"/>
          <w:szCs w:val="24"/>
        </w:rPr>
        <w:t>органов местного самоуправления, не соответствующих закону или иному правовому акту;</w:t>
      </w:r>
    </w:p>
    <w:p w:rsidR="00DD5B4D" w:rsidRPr="00FF03C5" w:rsidRDefault="00DD5B4D" w:rsidP="00FF03C5">
      <w:pPr>
        <w:shd w:val="clear" w:color="auto" w:fill="FFFFFF"/>
        <w:spacing w:after="0" w:line="240" w:lineRule="auto"/>
        <w:ind w:firstLine="709"/>
        <w:jc w:val="both"/>
        <w:rPr>
          <w:rFonts w:ascii="Arial" w:eastAsia="Times New Roman" w:hAnsi="Arial" w:cs="Arial"/>
          <w:sz w:val="24"/>
          <w:szCs w:val="24"/>
        </w:rPr>
      </w:pPr>
      <w:bookmarkStart w:id="1" w:name="dst3167"/>
      <w:bookmarkEnd w:id="1"/>
      <w:r w:rsidRPr="00FF03C5">
        <w:rPr>
          <w:rFonts w:ascii="Arial" w:eastAsia="Times New Roman" w:hAnsi="Arial" w:cs="Arial"/>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r w:rsidR="00FC41B2" w:rsidRPr="00FF03C5">
        <w:rPr>
          <w:rFonts w:ascii="Arial" w:eastAsia="Times New Roman" w:hAnsi="Arial" w:cs="Arial"/>
          <w:sz w:val="24"/>
          <w:szCs w:val="24"/>
        </w:rPr>
        <w:t xml:space="preserve"> </w:t>
      </w:r>
    </w:p>
    <w:p w:rsidR="006E6A02" w:rsidRPr="00FF03C5" w:rsidRDefault="00DD5B4D" w:rsidP="00FF03C5">
      <w:pPr>
        <w:shd w:val="clear" w:color="auto" w:fill="FFFFFF"/>
        <w:spacing w:after="0" w:line="240" w:lineRule="auto"/>
        <w:ind w:firstLine="709"/>
        <w:jc w:val="both"/>
        <w:rPr>
          <w:rFonts w:ascii="Arial" w:eastAsia="Times New Roman" w:hAnsi="Arial" w:cs="Arial"/>
          <w:sz w:val="24"/>
          <w:szCs w:val="24"/>
        </w:rPr>
      </w:pPr>
      <w:bookmarkStart w:id="2" w:name="dst103705"/>
      <w:bookmarkEnd w:id="2"/>
      <w:r w:rsidRPr="00FF03C5">
        <w:rPr>
          <w:rFonts w:ascii="Arial" w:eastAsia="Times New Roman" w:hAnsi="Arial" w:cs="Arial"/>
          <w:sz w:val="24"/>
          <w:szCs w:val="24"/>
        </w:rPr>
        <w:lastRenderedPageBreak/>
        <w:t>3) по и</w:t>
      </w:r>
      <w:r w:rsidR="001E5D4F" w:rsidRPr="00FF03C5">
        <w:rPr>
          <w:rFonts w:ascii="Arial" w:eastAsia="Times New Roman" w:hAnsi="Arial" w:cs="Arial"/>
          <w:sz w:val="24"/>
          <w:szCs w:val="24"/>
        </w:rPr>
        <w:t xml:space="preserve">ным искам к </w:t>
      </w:r>
      <w:r w:rsidRPr="00FF03C5">
        <w:rPr>
          <w:rFonts w:ascii="Arial" w:eastAsia="Times New Roman" w:hAnsi="Arial" w:cs="Arial"/>
          <w:sz w:val="24"/>
          <w:szCs w:val="24"/>
        </w:rPr>
        <w:t>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w:t>
      </w:r>
      <w:r w:rsidR="001E5D4F" w:rsidRPr="00FF03C5">
        <w:rPr>
          <w:rFonts w:ascii="Arial" w:eastAsia="Times New Roman" w:hAnsi="Arial" w:cs="Arial"/>
          <w:sz w:val="24"/>
          <w:szCs w:val="24"/>
        </w:rPr>
        <w:t>ств</w:t>
      </w:r>
      <w:r w:rsidRPr="00FF03C5">
        <w:rPr>
          <w:rFonts w:ascii="Arial" w:eastAsia="Times New Roman" w:hAnsi="Arial" w:cs="Arial"/>
          <w:sz w:val="24"/>
          <w:szCs w:val="24"/>
        </w:rPr>
        <w:t xml:space="preserve"> бюджета муниципального образования.</w:t>
      </w:r>
      <w:r w:rsidR="001E5D4F" w:rsidRPr="00FF03C5">
        <w:rPr>
          <w:rFonts w:ascii="Arial" w:eastAsia="Times New Roman" w:hAnsi="Arial" w:cs="Arial"/>
          <w:sz w:val="24"/>
          <w:szCs w:val="24"/>
        </w:rPr>
        <w:t>".</w:t>
      </w:r>
    </w:p>
    <w:p w:rsidR="004E25CD" w:rsidRPr="00FF03C5" w:rsidRDefault="004E25CD" w:rsidP="00FF03C5">
      <w:pPr>
        <w:spacing w:after="0" w:line="240" w:lineRule="auto"/>
        <w:ind w:firstLine="709"/>
        <w:jc w:val="both"/>
        <w:rPr>
          <w:rFonts w:ascii="Arial" w:hAnsi="Arial" w:cs="Arial"/>
          <w:sz w:val="24"/>
          <w:szCs w:val="24"/>
        </w:rPr>
      </w:pPr>
      <w:r w:rsidRPr="00FF03C5">
        <w:rPr>
          <w:rFonts w:ascii="Arial" w:hAnsi="Arial" w:cs="Arial"/>
          <w:sz w:val="24"/>
          <w:szCs w:val="24"/>
        </w:rPr>
        <w:t>2. Положение «О бюджетном процессе в МО «Тихоновка» читать в новой редакции.</w:t>
      </w:r>
    </w:p>
    <w:p w:rsidR="004E25CD" w:rsidRPr="00FF03C5" w:rsidRDefault="004E25CD" w:rsidP="00FF03C5">
      <w:pPr>
        <w:spacing w:after="0" w:line="240" w:lineRule="auto"/>
        <w:ind w:firstLine="709"/>
        <w:jc w:val="both"/>
        <w:rPr>
          <w:rFonts w:ascii="Arial" w:hAnsi="Arial" w:cs="Arial"/>
          <w:sz w:val="24"/>
          <w:szCs w:val="24"/>
        </w:rPr>
      </w:pPr>
      <w:r w:rsidRPr="00FF03C5">
        <w:rPr>
          <w:rFonts w:ascii="Arial" w:hAnsi="Arial" w:cs="Arial"/>
          <w:sz w:val="24"/>
          <w:szCs w:val="24"/>
        </w:rPr>
        <w:t>3. Установить, что настоящее решение вступает в силу с момента его опубликования.</w:t>
      </w:r>
    </w:p>
    <w:p w:rsidR="004E25CD" w:rsidRPr="00FF03C5" w:rsidRDefault="004E25CD" w:rsidP="00FF03C5">
      <w:pPr>
        <w:spacing w:after="0" w:line="240" w:lineRule="auto"/>
        <w:ind w:firstLine="709"/>
        <w:jc w:val="both"/>
        <w:rPr>
          <w:rFonts w:ascii="Arial" w:hAnsi="Arial" w:cs="Arial"/>
          <w:sz w:val="24"/>
          <w:szCs w:val="24"/>
        </w:rPr>
      </w:pPr>
      <w:r w:rsidRPr="00FF03C5">
        <w:rPr>
          <w:rFonts w:ascii="Arial" w:hAnsi="Arial" w:cs="Arial"/>
          <w:sz w:val="24"/>
          <w:szCs w:val="24"/>
        </w:rPr>
        <w:t>4. Настоящее решение опубликовать в Вестнике МО «Тихоновка».</w:t>
      </w:r>
    </w:p>
    <w:p w:rsidR="004E25CD" w:rsidRPr="00FF03C5" w:rsidRDefault="004E25CD" w:rsidP="00FF03C5">
      <w:pPr>
        <w:spacing w:after="0" w:line="240" w:lineRule="auto"/>
        <w:ind w:firstLine="709"/>
        <w:jc w:val="both"/>
        <w:rPr>
          <w:rFonts w:ascii="Arial" w:hAnsi="Arial" w:cs="Arial"/>
          <w:sz w:val="24"/>
          <w:szCs w:val="24"/>
        </w:rPr>
      </w:pPr>
    </w:p>
    <w:p w:rsidR="004E25CD" w:rsidRPr="00FF03C5" w:rsidRDefault="004E25CD" w:rsidP="00FF03C5">
      <w:pPr>
        <w:spacing w:after="0" w:line="240" w:lineRule="auto"/>
        <w:ind w:firstLine="709"/>
        <w:jc w:val="both"/>
        <w:rPr>
          <w:rFonts w:ascii="Arial" w:hAnsi="Arial" w:cs="Arial"/>
          <w:sz w:val="24"/>
          <w:szCs w:val="24"/>
        </w:rPr>
      </w:pPr>
    </w:p>
    <w:p w:rsidR="00FF03C5" w:rsidRDefault="00FF03C5" w:rsidP="00FF03C5">
      <w:pPr>
        <w:spacing w:after="0" w:line="240" w:lineRule="auto"/>
        <w:jc w:val="both"/>
        <w:rPr>
          <w:rFonts w:ascii="Arial" w:hAnsi="Arial" w:cs="Arial"/>
          <w:sz w:val="24"/>
          <w:szCs w:val="24"/>
        </w:rPr>
      </w:pPr>
      <w:r>
        <w:rPr>
          <w:rFonts w:ascii="Arial" w:hAnsi="Arial" w:cs="Arial"/>
          <w:sz w:val="24"/>
          <w:szCs w:val="24"/>
        </w:rPr>
        <w:t>Председатель Думы</w:t>
      </w:r>
    </w:p>
    <w:p w:rsidR="00FF03C5" w:rsidRDefault="00FF03C5" w:rsidP="00FF03C5">
      <w:pPr>
        <w:spacing w:after="0" w:line="240" w:lineRule="auto"/>
        <w:jc w:val="both"/>
        <w:rPr>
          <w:rFonts w:ascii="Arial" w:hAnsi="Arial" w:cs="Arial"/>
          <w:sz w:val="24"/>
          <w:szCs w:val="24"/>
        </w:rPr>
      </w:pPr>
      <w:r>
        <w:rPr>
          <w:rFonts w:ascii="Arial" w:hAnsi="Arial" w:cs="Arial"/>
          <w:sz w:val="24"/>
          <w:szCs w:val="24"/>
        </w:rPr>
        <w:t>Глава МО «Тихоновка»</w:t>
      </w:r>
    </w:p>
    <w:p w:rsidR="004E25CD" w:rsidRPr="00FF03C5" w:rsidRDefault="00FF03C5" w:rsidP="00FF03C5">
      <w:pPr>
        <w:spacing w:after="0" w:line="240" w:lineRule="auto"/>
        <w:jc w:val="both"/>
        <w:rPr>
          <w:rFonts w:ascii="Arial" w:hAnsi="Arial" w:cs="Arial"/>
          <w:sz w:val="24"/>
          <w:szCs w:val="24"/>
        </w:rPr>
      </w:pPr>
      <w:r>
        <w:rPr>
          <w:rFonts w:ascii="Arial" w:hAnsi="Arial" w:cs="Arial"/>
          <w:sz w:val="24"/>
          <w:szCs w:val="24"/>
        </w:rPr>
        <w:t>Л.А.</w:t>
      </w:r>
      <w:r w:rsidR="001E5D4F" w:rsidRPr="00FF03C5">
        <w:rPr>
          <w:rFonts w:ascii="Arial" w:hAnsi="Arial" w:cs="Arial"/>
          <w:sz w:val="24"/>
          <w:szCs w:val="24"/>
        </w:rPr>
        <w:t>Иванова</w:t>
      </w:r>
    </w:p>
    <w:p w:rsidR="004E25CD" w:rsidRPr="00FF03C5" w:rsidRDefault="004E25CD" w:rsidP="00FF03C5">
      <w:pPr>
        <w:spacing w:after="0" w:line="240" w:lineRule="auto"/>
        <w:ind w:firstLine="709"/>
        <w:jc w:val="both"/>
        <w:rPr>
          <w:rFonts w:ascii="Arial" w:hAnsi="Arial" w:cs="Arial"/>
          <w:b/>
          <w:bCs/>
          <w:color w:val="000080"/>
          <w:sz w:val="24"/>
          <w:szCs w:val="24"/>
        </w:rPr>
      </w:pPr>
    </w:p>
    <w:p w:rsidR="004E25CD" w:rsidRPr="00FF03C5" w:rsidRDefault="004E25CD" w:rsidP="00FF03C5">
      <w:pPr>
        <w:spacing w:after="0" w:line="240" w:lineRule="auto"/>
        <w:ind w:firstLine="709"/>
        <w:jc w:val="both"/>
        <w:rPr>
          <w:rFonts w:ascii="Arial" w:hAnsi="Arial" w:cs="Arial"/>
          <w:b/>
          <w:bCs/>
          <w:color w:val="000080"/>
          <w:sz w:val="24"/>
          <w:szCs w:val="24"/>
        </w:rPr>
      </w:pPr>
    </w:p>
    <w:p w:rsidR="004E25CD" w:rsidRPr="00FF03C5" w:rsidRDefault="004E25CD" w:rsidP="004E25CD">
      <w:pPr>
        <w:spacing w:after="0"/>
        <w:jc w:val="right"/>
        <w:rPr>
          <w:rFonts w:ascii="Courier New" w:hAnsi="Courier New" w:cs="Courier New"/>
        </w:rPr>
      </w:pPr>
      <w:r w:rsidRPr="00FF03C5">
        <w:rPr>
          <w:rFonts w:ascii="Courier New" w:hAnsi="Courier New" w:cs="Courier New"/>
          <w:bCs/>
        </w:rPr>
        <w:t>Приложение</w:t>
      </w:r>
    </w:p>
    <w:p w:rsidR="004E25CD" w:rsidRPr="00FF03C5" w:rsidRDefault="004E25CD" w:rsidP="004E25CD">
      <w:pPr>
        <w:spacing w:after="0"/>
        <w:jc w:val="right"/>
        <w:rPr>
          <w:rFonts w:ascii="Courier New" w:hAnsi="Courier New" w:cs="Courier New"/>
        </w:rPr>
      </w:pPr>
      <w:r w:rsidRPr="00FF03C5">
        <w:rPr>
          <w:rFonts w:ascii="Courier New" w:hAnsi="Courier New" w:cs="Courier New"/>
          <w:bCs/>
        </w:rPr>
        <w:t xml:space="preserve">к </w:t>
      </w:r>
      <w:hyperlink r:id="rId4" w:anchor="sub_0" w:history="1">
        <w:r w:rsidRPr="00FF03C5">
          <w:rPr>
            <w:rStyle w:val="a4"/>
            <w:rFonts w:ascii="Courier New" w:hAnsi="Courier New" w:cs="Courier New"/>
            <w:bCs/>
            <w:color w:val="auto"/>
            <w:u w:val="none"/>
          </w:rPr>
          <w:t>Решению</w:t>
        </w:r>
      </w:hyperlink>
      <w:r w:rsidRPr="00FF03C5">
        <w:rPr>
          <w:rFonts w:ascii="Courier New" w:hAnsi="Courier New" w:cs="Courier New"/>
          <w:bCs/>
        </w:rPr>
        <w:t xml:space="preserve"> Думы МО «Тихоновка»</w:t>
      </w:r>
    </w:p>
    <w:p w:rsidR="004E25CD" w:rsidRPr="00FF03C5" w:rsidRDefault="004E25CD" w:rsidP="004E25CD">
      <w:pPr>
        <w:spacing w:after="0"/>
        <w:jc w:val="right"/>
        <w:rPr>
          <w:rFonts w:ascii="Courier New" w:hAnsi="Courier New" w:cs="Courier New"/>
          <w:bCs/>
        </w:rPr>
      </w:pPr>
      <w:r w:rsidRPr="00FF03C5">
        <w:rPr>
          <w:rFonts w:ascii="Courier New" w:hAnsi="Courier New" w:cs="Courier New"/>
          <w:bCs/>
        </w:rPr>
        <w:t>от «31» июля 2015 г. N 66</w:t>
      </w:r>
    </w:p>
    <w:p w:rsidR="004E25CD" w:rsidRPr="00FF03C5" w:rsidRDefault="004E25CD" w:rsidP="004E25CD">
      <w:pPr>
        <w:spacing w:after="0"/>
        <w:jc w:val="right"/>
        <w:rPr>
          <w:rFonts w:ascii="Courier New" w:hAnsi="Courier New" w:cs="Courier New"/>
          <w:bCs/>
        </w:rPr>
      </w:pPr>
      <w:r w:rsidRPr="00FF03C5">
        <w:rPr>
          <w:rFonts w:ascii="Courier New" w:hAnsi="Courier New" w:cs="Courier New"/>
          <w:bCs/>
        </w:rPr>
        <w:t>(в редакции к Решению Думы МО «Тихоновка»</w:t>
      </w:r>
    </w:p>
    <w:p w:rsidR="004E25CD" w:rsidRPr="00FF03C5" w:rsidRDefault="004E25CD" w:rsidP="004E25CD">
      <w:pPr>
        <w:spacing w:after="0"/>
        <w:jc w:val="right"/>
        <w:rPr>
          <w:rFonts w:ascii="Courier New" w:hAnsi="Courier New" w:cs="Courier New"/>
          <w:bCs/>
        </w:rPr>
      </w:pPr>
      <w:r w:rsidRPr="00FF03C5">
        <w:rPr>
          <w:rFonts w:ascii="Courier New" w:hAnsi="Courier New" w:cs="Courier New"/>
          <w:bCs/>
        </w:rPr>
        <w:t>От 28 декабря 2017 г.№ 168</w:t>
      </w:r>
    </w:p>
    <w:p w:rsidR="004E25CD" w:rsidRPr="00FF03C5" w:rsidRDefault="004E25CD" w:rsidP="004E25CD">
      <w:pPr>
        <w:spacing w:after="0"/>
        <w:jc w:val="right"/>
        <w:rPr>
          <w:rFonts w:ascii="Courier New" w:hAnsi="Courier New" w:cs="Courier New"/>
          <w:bCs/>
        </w:rPr>
      </w:pPr>
      <w:r w:rsidRPr="00FF03C5">
        <w:rPr>
          <w:rFonts w:ascii="Courier New" w:hAnsi="Courier New" w:cs="Courier New"/>
          <w:bCs/>
        </w:rPr>
        <w:t>(в редакции к Решению Думы МО «Тихоновка»</w:t>
      </w:r>
    </w:p>
    <w:p w:rsidR="004E25CD" w:rsidRPr="00FF03C5" w:rsidRDefault="004E25CD" w:rsidP="004E25CD">
      <w:pPr>
        <w:spacing w:after="0"/>
        <w:jc w:val="right"/>
        <w:rPr>
          <w:rFonts w:ascii="Courier New" w:hAnsi="Courier New" w:cs="Courier New"/>
          <w:bCs/>
        </w:rPr>
      </w:pPr>
      <w:r w:rsidRPr="00FF03C5">
        <w:rPr>
          <w:rFonts w:ascii="Courier New" w:hAnsi="Courier New" w:cs="Courier New"/>
          <w:bCs/>
        </w:rPr>
        <w:t>От 19 июня 2018 г.№ 193</w:t>
      </w:r>
      <w:r w:rsidR="00FF03C5" w:rsidRPr="00FF03C5">
        <w:rPr>
          <w:rFonts w:ascii="Courier New" w:hAnsi="Courier New" w:cs="Courier New"/>
          <w:bCs/>
        </w:rPr>
        <w:t>,</w:t>
      </w:r>
    </w:p>
    <w:p w:rsidR="004E25CD" w:rsidRPr="00FF03C5" w:rsidRDefault="004E25CD" w:rsidP="004E25CD">
      <w:pPr>
        <w:spacing w:after="0"/>
        <w:jc w:val="right"/>
        <w:rPr>
          <w:rFonts w:ascii="Courier New" w:hAnsi="Courier New" w:cs="Courier New"/>
          <w:bCs/>
        </w:rPr>
      </w:pPr>
      <w:r w:rsidRPr="00FF03C5">
        <w:rPr>
          <w:rFonts w:ascii="Courier New" w:hAnsi="Courier New" w:cs="Courier New"/>
          <w:bCs/>
        </w:rPr>
        <w:t>в редакции к Решению № 6 от 26.10.2018 года)</w:t>
      </w:r>
    </w:p>
    <w:p w:rsidR="004E25CD" w:rsidRPr="004E25CD" w:rsidRDefault="004E25CD" w:rsidP="004E25CD">
      <w:pPr>
        <w:spacing w:after="0"/>
        <w:rPr>
          <w:rFonts w:ascii="Times New Roman" w:hAnsi="Times New Roman" w:cs="Times New Roman"/>
          <w:sz w:val="24"/>
          <w:szCs w:val="24"/>
        </w:rPr>
      </w:pPr>
    </w:p>
    <w:p w:rsidR="00FF03C5" w:rsidRPr="00FF03C5" w:rsidRDefault="004E25CD" w:rsidP="004E25CD">
      <w:pPr>
        <w:pStyle w:val="1"/>
        <w:spacing w:after="0"/>
        <w:rPr>
          <w:color w:val="auto"/>
          <w:sz w:val="30"/>
          <w:szCs w:val="30"/>
        </w:rPr>
      </w:pPr>
      <w:r w:rsidRPr="00FF03C5">
        <w:rPr>
          <w:color w:val="auto"/>
          <w:sz w:val="30"/>
          <w:szCs w:val="30"/>
        </w:rPr>
        <w:t xml:space="preserve">Положение </w:t>
      </w:r>
    </w:p>
    <w:p w:rsidR="004E25CD" w:rsidRPr="00FF03C5" w:rsidRDefault="004E25CD" w:rsidP="004E25CD">
      <w:pPr>
        <w:pStyle w:val="1"/>
        <w:spacing w:after="0"/>
        <w:rPr>
          <w:color w:val="auto"/>
          <w:sz w:val="30"/>
          <w:szCs w:val="30"/>
        </w:rPr>
      </w:pPr>
      <w:r w:rsidRPr="00FF03C5">
        <w:rPr>
          <w:color w:val="auto"/>
          <w:sz w:val="30"/>
          <w:szCs w:val="30"/>
        </w:rPr>
        <w:t>о бюджетном процессе в муниципальном образовании «Тихоновка»</w:t>
      </w:r>
    </w:p>
    <w:p w:rsidR="004E25CD" w:rsidRPr="004E25CD" w:rsidRDefault="004E25CD" w:rsidP="004E25CD">
      <w:pPr>
        <w:spacing w:after="0"/>
        <w:rPr>
          <w:rFonts w:ascii="Times New Roman" w:hAnsi="Times New Roman" w:cs="Times New Roman"/>
          <w:sz w:val="24"/>
          <w:szCs w:val="24"/>
        </w:rPr>
      </w:pPr>
    </w:p>
    <w:p w:rsidR="004E25CD" w:rsidRPr="00FF03C5" w:rsidRDefault="004E25CD" w:rsidP="00FF03C5">
      <w:pPr>
        <w:pStyle w:val="1"/>
        <w:spacing w:after="0"/>
        <w:ind w:firstLine="709"/>
        <w:jc w:val="both"/>
        <w:rPr>
          <w:color w:val="auto"/>
          <w:sz w:val="24"/>
          <w:szCs w:val="24"/>
        </w:rPr>
      </w:pPr>
      <w:r w:rsidRPr="00FF03C5">
        <w:rPr>
          <w:color w:val="auto"/>
          <w:sz w:val="24"/>
          <w:szCs w:val="24"/>
        </w:rPr>
        <w:t>I. Общие положения</w:t>
      </w:r>
    </w:p>
    <w:p w:rsidR="004E25CD" w:rsidRPr="00FF03C5" w:rsidRDefault="004E25CD" w:rsidP="00FF03C5">
      <w:pPr>
        <w:spacing w:after="0"/>
        <w:ind w:firstLine="709"/>
        <w:jc w:val="both"/>
        <w:rPr>
          <w:rFonts w:ascii="Arial" w:hAnsi="Arial" w:cs="Arial"/>
          <w:sz w:val="24"/>
          <w:szCs w:val="24"/>
        </w:rPr>
      </w:pPr>
    </w:p>
    <w:p w:rsidR="004E25CD" w:rsidRPr="00FF03C5" w:rsidRDefault="004E25CD" w:rsidP="00FF03C5">
      <w:pPr>
        <w:spacing w:after="0"/>
        <w:ind w:firstLine="709"/>
        <w:jc w:val="both"/>
        <w:rPr>
          <w:rFonts w:ascii="Arial" w:hAnsi="Arial" w:cs="Arial"/>
          <w:sz w:val="24"/>
          <w:szCs w:val="24"/>
        </w:rPr>
      </w:pPr>
      <w:r w:rsidRPr="00FF03C5">
        <w:rPr>
          <w:rFonts w:ascii="Arial" w:hAnsi="Arial" w:cs="Arial"/>
          <w:b/>
          <w:bCs/>
          <w:sz w:val="24"/>
          <w:szCs w:val="24"/>
        </w:rPr>
        <w:t xml:space="preserve">Статья 1. </w:t>
      </w:r>
      <w:r w:rsidRPr="00FF03C5">
        <w:rPr>
          <w:rFonts w:ascii="Arial" w:hAnsi="Arial" w:cs="Arial"/>
          <w:sz w:val="24"/>
          <w:szCs w:val="24"/>
        </w:rPr>
        <w:t>Правоотношения, регулируемые настоящим Положением</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Настоящее Положение регулирует бюджетные правоотношения, возникающие между органами Администрации МО «Тихоновка» и иными участниками бюджетного процесса по составлению и рассмотрению проекта бюджета МО «Тихоновка», утверждению и исполнению бюджета МО «Тихоновка», контролю за его исполнением, в том числе за осуществлением бюджетного учета, составлению, внешней проверке, рассмотрению и утверждению бюджетной отчетности.</w:t>
      </w:r>
    </w:p>
    <w:p w:rsidR="004E25CD" w:rsidRPr="00FF03C5" w:rsidRDefault="004E25CD" w:rsidP="00FF03C5">
      <w:pPr>
        <w:spacing w:after="0"/>
        <w:ind w:firstLine="709"/>
        <w:jc w:val="both"/>
        <w:rPr>
          <w:rFonts w:ascii="Arial" w:hAnsi="Arial" w:cs="Arial"/>
          <w:sz w:val="24"/>
          <w:szCs w:val="24"/>
        </w:rPr>
      </w:pPr>
    </w:p>
    <w:p w:rsidR="004E25CD" w:rsidRPr="00FF03C5" w:rsidRDefault="004E25CD" w:rsidP="00FF03C5">
      <w:pPr>
        <w:spacing w:after="0"/>
        <w:ind w:firstLine="709"/>
        <w:jc w:val="both"/>
        <w:rPr>
          <w:rFonts w:ascii="Arial" w:hAnsi="Arial" w:cs="Arial"/>
          <w:sz w:val="24"/>
          <w:szCs w:val="24"/>
        </w:rPr>
      </w:pPr>
      <w:r w:rsidRPr="00FF03C5">
        <w:rPr>
          <w:rFonts w:ascii="Arial" w:hAnsi="Arial" w:cs="Arial"/>
          <w:b/>
          <w:bCs/>
          <w:sz w:val="24"/>
          <w:szCs w:val="24"/>
        </w:rPr>
        <w:t>Статья 2.</w:t>
      </w:r>
      <w:r w:rsidRPr="00FF03C5">
        <w:rPr>
          <w:rFonts w:ascii="Arial" w:hAnsi="Arial" w:cs="Arial"/>
          <w:sz w:val="24"/>
          <w:szCs w:val="24"/>
        </w:rPr>
        <w:t xml:space="preserve"> Правовые основы осуществления бюджетных правоотношений</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Бюджетные правоотношения в МО «Тихоновка» 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w:t>
      </w:r>
    </w:p>
    <w:p w:rsidR="004E25CD" w:rsidRPr="00FF03C5" w:rsidRDefault="004E25CD" w:rsidP="00FF03C5">
      <w:pPr>
        <w:spacing w:after="0"/>
        <w:ind w:firstLine="709"/>
        <w:jc w:val="both"/>
        <w:rPr>
          <w:rFonts w:ascii="Arial" w:hAnsi="Arial" w:cs="Arial"/>
          <w:sz w:val="24"/>
          <w:szCs w:val="24"/>
        </w:rPr>
      </w:pPr>
    </w:p>
    <w:p w:rsidR="004E25CD" w:rsidRPr="00FF03C5" w:rsidRDefault="004E25CD" w:rsidP="00FF03C5">
      <w:pPr>
        <w:spacing w:after="0"/>
        <w:ind w:firstLine="709"/>
        <w:jc w:val="both"/>
        <w:rPr>
          <w:rFonts w:ascii="Arial" w:hAnsi="Arial" w:cs="Arial"/>
          <w:sz w:val="24"/>
          <w:szCs w:val="24"/>
        </w:rPr>
      </w:pPr>
      <w:r w:rsidRPr="00FF03C5">
        <w:rPr>
          <w:rFonts w:ascii="Arial" w:hAnsi="Arial" w:cs="Arial"/>
          <w:b/>
          <w:bCs/>
          <w:sz w:val="24"/>
          <w:szCs w:val="24"/>
        </w:rPr>
        <w:lastRenderedPageBreak/>
        <w:t>Статья 3.</w:t>
      </w:r>
      <w:r w:rsidRPr="00FF03C5">
        <w:rPr>
          <w:rFonts w:ascii="Arial" w:hAnsi="Arial" w:cs="Arial"/>
          <w:sz w:val="24"/>
          <w:szCs w:val="24"/>
        </w:rPr>
        <w:t xml:space="preserve"> Сокращения, понятия и термины, применяемые в настоящем Положении</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1. Для целей настоящего Положения используются следующие сокращения:</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b/>
          <w:bCs/>
          <w:sz w:val="24"/>
          <w:szCs w:val="24"/>
        </w:rPr>
        <w:t xml:space="preserve">бюджет </w:t>
      </w:r>
      <w:r w:rsidRPr="00FF03C5">
        <w:rPr>
          <w:rFonts w:ascii="Arial" w:hAnsi="Arial" w:cs="Arial"/>
          <w:sz w:val="24"/>
          <w:szCs w:val="24"/>
        </w:rPr>
        <w:t>- бюджет МО «Тихоновка»;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b/>
          <w:bCs/>
          <w:sz w:val="24"/>
          <w:szCs w:val="24"/>
        </w:rPr>
        <w:t xml:space="preserve">расходные обязательства </w:t>
      </w:r>
      <w:r w:rsidRPr="00FF03C5">
        <w:rPr>
          <w:rFonts w:ascii="Arial" w:hAnsi="Arial" w:cs="Arial"/>
          <w:sz w:val="24"/>
          <w:szCs w:val="24"/>
        </w:rPr>
        <w:t>- расходные обязательства МО «Тихоновка»;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b/>
          <w:bCs/>
          <w:sz w:val="24"/>
          <w:szCs w:val="24"/>
        </w:rPr>
        <w:t xml:space="preserve">реестр расходных обязательств </w:t>
      </w:r>
      <w:r w:rsidRPr="00FF03C5">
        <w:rPr>
          <w:rFonts w:ascii="Arial" w:hAnsi="Arial" w:cs="Arial"/>
          <w:sz w:val="24"/>
          <w:szCs w:val="24"/>
        </w:rPr>
        <w:t>- реестр расходных обязательств МО «Тихоновка»;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b/>
          <w:bCs/>
          <w:sz w:val="24"/>
          <w:szCs w:val="24"/>
        </w:rPr>
        <w:t xml:space="preserve">Устав </w:t>
      </w:r>
      <w:r w:rsidRPr="00FF03C5">
        <w:rPr>
          <w:rFonts w:ascii="Arial" w:hAnsi="Arial" w:cs="Arial"/>
          <w:sz w:val="24"/>
          <w:szCs w:val="24"/>
        </w:rPr>
        <w:t>- Устав МО «Тихоновка»;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b/>
          <w:bCs/>
          <w:sz w:val="24"/>
          <w:szCs w:val="24"/>
        </w:rPr>
        <w:t xml:space="preserve">органы местного самоуправления </w:t>
      </w:r>
      <w:r w:rsidRPr="00FF03C5">
        <w:rPr>
          <w:rFonts w:ascii="Arial" w:hAnsi="Arial" w:cs="Arial"/>
          <w:sz w:val="24"/>
          <w:szCs w:val="24"/>
        </w:rPr>
        <w:t>- органы местного самоуправления МО «Тихоновка»;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b/>
          <w:bCs/>
          <w:sz w:val="24"/>
          <w:szCs w:val="24"/>
        </w:rPr>
        <w:t xml:space="preserve">Дума </w:t>
      </w:r>
      <w:r w:rsidRPr="00FF03C5">
        <w:rPr>
          <w:rFonts w:ascii="Arial" w:hAnsi="Arial" w:cs="Arial"/>
          <w:sz w:val="24"/>
          <w:szCs w:val="24"/>
        </w:rPr>
        <w:t>- Дума МО «Тихоновка»;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b/>
          <w:bCs/>
          <w:sz w:val="24"/>
          <w:szCs w:val="24"/>
        </w:rPr>
        <w:t xml:space="preserve">Глава </w:t>
      </w:r>
      <w:r w:rsidRPr="00FF03C5">
        <w:rPr>
          <w:rFonts w:ascii="Arial" w:hAnsi="Arial" w:cs="Arial"/>
          <w:sz w:val="24"/>
          <w:szCs w:val="24"/>
        </w:rPr>
        <w:t>- Глава МО «Тихоновка»;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b/>
          <w:bCs/>
          <w:sz w:val="24"/>
          <w:szCs w:val="24"/>
        </w:rPr>
        <w:t xml:space="preserve">Муниципальное образование </w:t>
      </w:r>
      <w:r w:rsidRPr="00FF03C5">
        <w:rPr>
          <w:rFonts w:ascii="Arial" w:hAnsi="Arial" w:cs="Arial"/>
          <w:sz w:val="24"/>
          <w:szCs w:val="24"/>
        </w:rPr>
        <w:t>– МО «Тихоновка»</w:t>
      </w:r>
    </w:p>
    <w:p w:rsidR="00A171A2" w:rsidRPr="00FF03C5" w:rsidRDefault="004E25CD" w:rsidP="00FF03C5">
      <w:pPr>
        <w:spacing w:after="0"/>
        <w:ind w:firstLine="709"/>
        <w:jc w:val="both"/>
        <w:rPr>
          <w:rFonts w:ascii="Arial" w:hAnsi="Arial" w:cs="Arial"/>
          <w:sz w:val="24"/>
          <w:szCs w:val="24"/>
        </w:rPr>
      </w:pPr>
      <w:r w:rsidRPr="00FF03C5">
        <w:rPr>
          <w:rFonts w:ascii="Arial" w:hAnsi="Arial" w:cs="Arial"/>
          <w:b/>
          <w:bCs/>
          <w:sz w:val="24"/>
          <w:szCs w:val="24"/>
        </w:rPr>
        <w:t xml:space="preserve">Администрация </w:t>
      </w:r>
      <w:r w:rsidRPr="00FF03C5">
        <w:rPr>
          <w:rFonts w:ascii="Arial" w:hAnsi="Arial" w:cs="Arial"/>
          <w:sz w:val="24"/>
          <w:szCs w:val="24"/>
        </w:rPr>
        <w:t>- Администрация МО «Тихоновка»;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b/>
          <w:bCs/>
          <w:sz w:val="24"/>
          <w:szCs w:val="24"/>
        </w:rPr>
        <w:t xml:space="preserve">финансовый орган </w:t>
      </w:r>
      <w:r w:rsidRPr="00FF03C5">
        <w:rPr>
          <w:rFonts w:ascii="Arial" w:hAnsi="Arial" w:cs="Arial"/>
          <w:sz w:val="24"/>
          <w:szCs w:val="24"/>
        </w:rPr>
        <w:t>- финансовый орган МО «Тихоновка»;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2. В целях настоящего Положения применяются следующие понятия и термины:</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b/>
          <w:bCs/>
          <w:sz w:val="24"/>
          <w:szCs w:val="24"/>
        </w:rPr>
        <w:t>муниципальная целевая программа</w:t>
      </w:r>
      <w:r w:rsidRPr="00FF03C5">
        <w:rPr>
          <w:rFonts w:ascii="Arial" w:hAnsi="Arial" w:cs="Arial"/>
          <w:sz w:val="24"/>
          <w:szCs w:val="24"/>
        </w:rPr>
        <w:t xml:space="preserve"> - утвержденный Думой комплекс взаимоувязанных мероприятий отраслевого и межотраслевого характера, обеспечивающих эффективное решение системных задач в области экономического, экологического, социального и культурного развития МО «Тихоновка»;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иные понятия и термины, установленные бюджетным законодательством Российской Федерации.</w:t>
      </w:r>
    </w:p>
    <w:p w:rsidR="004E25CD" w:rsidRPr="00FF03C5" w:rsidRDefault="004E25CD" w:rsidP="00FF03C5">
      <w:pPr>
        <w:spacing w:after="0"/>
        <w:ind w:firstLine="709"/>
        <w:jc w:val="both"/>
        <w:rPr>
          <w:rFonts w:ascii="Arial" w:hAnsi="Arial" w:cs="Arial"/>
          <w:sz w:val="24"/>
          <w:szCs w:val="24"/>
        </w:rPr>
      </w:pPr>
    </w:p>
    <w:p w:rsidR="004E25CD" w:rsidRPr="00FF03C5" w:rsidRDefault="004E25CD" w:rsidP="00FF03C5">
      <w:pPr>
        <w:spacing w:after="0"/>
        <w:ind w:firstLine="709"/>
        <w:jc w:val="both"/>
        <w:rPr>
          <w:rFonts w:ascii="Arial" w:hAnsi="Arial" w:cs="Arial"/>
          <w:sz w:val="24"/>
          <w:szCs w:val="24"/>
        </w:rPr>
      </w:pPr>
      <w:r w:rsidRPr="00FF03C5">
        <w:rPr>
          <w:rFonts w:ascii="Arial" w:hAnsi="Arial" w:cs="Arial"/>
          <w:b/>
          <w:bCs/>
          <w:sz w:val="24"/>
          <w:szCs w:val="24"/>
        </w:rPr>
        <w:t>Статья 4.</w:t>
      </w:r>
      <w:r w:rsidRPr="00FF03C5">
        <w:rPr>
          <w:rFonts w:ascii="Arial" w:hAnsi="Arial" w:cs="Arial"/>
          <w:sz w:val="24"/>
          <w:szCs w:val="24"/>
        </w:rPr>
        <w:t xml:space="preserve"> Порядок применения бюджетной классификации Российской Федерации</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1. Дума вправе закреплять доходы бюджета за администраторами доходов бюджета и администраторами источников финансирования дефицита бюджета по операциям, осуществляемым с источниками финансирования дефицита бюджета.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2. Администрация вправе</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производить детализацию классификации доходов бюджета, а также в части классификации источников финансирования дефицита бюджета с применением кодов программ (подпрограмм), за исключением доходов и источников внутреннего финансирования дефицита бюджета, по которым контроль за правильностью исчисления, полнотой и своевременностью уплаты платежей в бюджет, начисление, учет, взыскание пеней и штрафов по ним и принятие решений о возврате (зачете) излишне уплаченных (взысканных) платежей в бюджет, пеней и штрафов по ним возложены на органы власти другого уровня;</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дополнять перечень целевых статей и видов расходов функциональной классификации расходов бюджета путем их детализации.</w:t>
      </w:r>
    </w:p>
    <w:p w:rsidR="004E25CD" w:rsidRPr="00FF03C5" w:rsidRDefault="004E25CD" w:rsidP="00FF03C5">
      <w:pPr>
        <w:spacing w:after="0"/>
        <w:ind w:firstLine="709"/>
        <w:jc w:val="both"/>
        <w:rPr>
          <w:rFonts w:ascii="Arial" w:hAnsi="Arial" w:cs="Arial"/>
          <w:sz w:val="24"/>
          <w:szCs w:val="24"/>
        </w:rPr>
      </w:pPr>
    </w:p>
    <w:p w:rsidR="004E25CD" w:rsidRPr="00FF03C5" w:rsidRDefault="004E25CD" w:rsidP="00FF03C5">
      <w:pPr>
        <w:spacing w:after="0"/>
        <w:ind w:firstLine="709"/>
        <w:jc w:val="both"/>
        <w:rPr>
          <w:rFonts w:ascii="Arial" w:hAnsi="Arial" w:cs="Arial"/>
          <w:sz w:val="24"/>
          <w:szCs w:val="24"/>
        </w:rPr>
      </w:pPr>
      <w:r w:rsidRPr="00FF03C5">
        <w:rPr>
          <w:rFonts w:ascii="Arial" w:hAnsi="Arial" w:cs="Arial"/>
          <w:b/>
          <w:bCs/>
          <w:sz w:val="24"/>
          <w:szCs w:val="24"/>
        </w:rPr>
        <w:t>Статья 5.</w:t>
      </w:r>
      <w:r w:rsidRPr="00FF03C5">
        <w:rPr>
          <w:rFonts w:ascii="Arial" w:hAnsi="Arial" w:cs="Arial"/>
          <w:sz w:val="24"/>
          <w:szCs w:val="24"/>
        </w:rPr>
        <w:t xml:space="preserve"> Основные этапы бюджетного процесса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Бюджетный процесс включает следующие этапы:</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составление проекта бюджета;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lastRenderedPageBreak/>
        <w:t>- рассмотрение и утверждение бюджета;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исполнение бюджета;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составление, проверка, рассмотрение и утверждение отчета об исполнении бюджета;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муниципальный финансовый контроль.</w:t>
      </w:r>
    </w:p>
    <w:p w:rsidR="004E25CD" w:rsidRPr="00FF03C5" w:rsidRDefault="004E25CD" w:rsidP="00FF03C5">
      <w:pPr>
        <w:spacing w:after="0"/>
        <w:ind w:firstLine="709"/>
        <w:jc w:val="both"/>
        <w:rPr>
          <w:rFonts w:ascii="Arial" w:hAnsi="Arial" w:cs="Arial"/>
          <w:sz w:val="24"/>
          <w:szCs w:val="24"/>
        </w:rPr>
      </w:pPr>
    </w:p>
    <w:p w:rsidR="004E25CD" w:rsidRPr="00FF03C5" w:rsidRDefault="004E25CD" w:rsidP="00FF03C5">
      <w:pPr>
        <w:spacing w:after="0"/>
        <w:ind w:firstLine="709"/>
        <w:jc w:val="both"/>
        <w:rPr>
          <w:rFonts w:ascii="Arial" w:hAnsi="Arial" w:cs="Arial"/>
          <w:sz w:val="24"/>
          <w:szCs w:val="24"/>
        </w:rPr>
      </w:pPr>
      <w:r w:rsidRPr="00FF03C5">
        <w:rPr>
          <w:rFonts w:ascii="Arial" w:hAnsi="Arial" w:cs="Arial"/>
          <w:b/>
          <w:bCs/>
          <w:sz w:val="24"/>
          <w:szCs w:val="24"/>
        </w:rPr>
        <w:t>Статья 6.</w:t>
      </w:r>
      <w:r w:rsidRPr="00FF03C5">
        <w:rPr>
          <w:rFonts w:ascii="Arial" w:hAnsi="Arial" w:cs="Arial"/>
          <w:sz w:val="24"/>
          <w:szCs w:val="24"/>
        </w:rPr>
        <w:t xml:space="preserve"> Участники бюджетного процесса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Участниками бюджетного процесса являются:</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Глава;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Дума;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Администрация;</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финансовый орган;</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администраторы доходов бюджета;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получатели бюджетных средств;</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b/>
          <w:bCs/>
          <w:sz w:val="24"/>
          <w:szCs w:val="24"/>
        </w:rPr>
        <w:t>Статья 7.</w:t>
      </w:r>
      <w:r w:rsidRPr="00FF03C5">
        <w:rPr>
          <w:rFonts w:ascii="Arial" w:hAnsi="Arial" w:cs="Arial"/>
          <w:sz w:val="24"/>
          <w:szCs w:val="24"/>
        </w:rPr>
        <w:t xml:space="preserve"> Бюджетные полномочия участников бюджетного процесса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1. Глава обладает следующими бюджетными полномочиями:</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вносит на рассмотрение Думы проект бюджета и среднесрочный финансовый план с необходимыми документами и материалами;</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обеспечивает исполнение бюджета и составление бюджетной отчетности;</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представляет отчет об исполнении бюджета на утверждение Думы;</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вносит на рассмотрение Думы планы и программы социально-экономического развития поселка;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вносит на рассмотрение Думы предложения по установлению, изменению, отмене местных налогов и сборов, введению и отмене налоговых льгот по местным налогам;</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вносит на рассмотрение Думы предложения по определению порядка управления и распоряжения имуществом, находящимся в муниципальной собственности;</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осуществляет иные полномочия, определенные Бюджетным кодексом и принимаемыми в соответствии с ним правовыми актами, регулирующими бюджетные правоотношения.</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2. Дума обладает следующими бюджетными полномочиями:</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рассматривает и утверждает бюджет и среднесрочный финансовый план, отчет об его исполнении;</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осуществляет последующий контроль за исполнением бюджета;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устанавливает, изменяет и отменяет местные налоги в соответствии с законодательством Российской Федерации;</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утверждает планы и программы социально-экономического развития;</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определяет порядок управления и распоряжения имуществом, находящимся в муниципальной собственности;</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устанавливает размеры отчисления от прибыли муниципальных унитарных предприятий;</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осуществляет иные полномочия, определенные Бюджетным кодексом Российской Федерации и принимаемыми в соответствии с ним правовыми актами, регулирующими бюджетные правоотношения.</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3. Администрация обладает следующими бюджетными полномочиями:</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lastRenderedPageBreak/>
        <w:t>- составляет проект бюджета и среднесрочный финансовый план и вносит его с необходимыми документами и материалами на утверждение Думы;</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обеспечивает исполнение бюджета и составление бюджетной отчетности;</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составляет и представляет отчет об исполнении бюджета на утверждение Думы;</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осуществляет иные полномочия, определенные Бюджетным кодексом Российской Федерации и принимаемыми в соответствии с ним правовыми актами, регулирующими бюджетные правоотношения.</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4. Финансовый орган обладает следующими бюджетными полномочиями:</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составляет проект бюджета и среднесрочный финансовый план и представляет его с необходимыми документами и материалами для внесения на утверждение Думы;</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организует исполнение бюджета и контроль за его исполнением;</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составляет сводную бюджетную роспись;</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обеспечивает управление муниципальным долгом;</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осуществляет иные полномочия, определенные Бюджетным кодексом Российской Федерации и принимаемыми в соответствии с ним правовыми актами, регулирующими бюджетные правоотношения.</w:t>
      </w:r>
    </w:p>
    <w:p w:rsidR="001E5D4F" w:rsidRPr="00FF03C5" w:rsidRDefault="001E5D4F" w:rsidP="00FF03C5">
      <w:pPr>
        <w:spacing w:after="0"/>
        <w:ind w:firstLine="709"/>
        <w:jc w:val="both"/>
        <w:rPr>
          <w:rFonts w:ascii="Arial" w:hAnsi="Arial" w:cs="Arial"/>
          <w:sz w:val="24"/>
          <w:szCs w:val="24"/>
        </w:rPr>
      </w:pPr>
      <w:r w:rsidRPr="00FF03C5">
        <w:rPr>
          <w:rFonts w:ascii="Arial" w:hAnsi="Arial" w:cs="Arial"/>
          <w:sz w:val="24"/>
          <w:szCs w:val="24"/>
        </w:rPr>
        <w:t xml:space="preserve">4.2. Главный распорядитель средств бюджета муниципального образования выступает в суде от имени муниципального образования в </w:t>
      </w:r>
      <w:r w:rsidR="00912E5B" w:rsidRPr="00FF03C5">
        <w:rPr>
          <w:rFonts w:ascii="Arial" w:hAnsi="Arial" w:cs="Arial"/>
          <w:sz w:val="24"/>
          <w:szCs w:val="24"/>
        </w:rPr>
        <w:t xml:space="preserve">  </w:t>
      </w:r>
      <w:r w:rsidRPr="00FF03C5">
        <w:rPr>
          <w:rFonts w:ascii="Arial" w:hAnsi="Arial" w:cs="Arial"/>
          <w:sz w:val="24"/>
          <w:szCs w:val="24"/>
        </w:rPr>
        <w:t>качестве представителя истца по искам о взыскании денежных средств в порядке регресса в соответствии с пунктом 3.1. ст. 1081 Гражданского кодекса Российской Федерации к лицам, чьи действия (бездействия) повлекли возмещение вреда за счет казны муниципального образования.";</w:t>
      </w:r>
    </w:p>
    <w:p w:rsidR="001E5D4F" w:rsidRPr="00FF03C5" w:rsidRDefault="001E5D4F" w:rsidP="00FF03C5">
      <w:pPr>
        <w:spacing w:after="0"/>
        <w:ind w:firstLine="709"/>
        <w:jc w:val="both"/>
        <w:rPr>
          <w:rFonts w:ascii="Arial" w:hAnsi="Arial" w:cs="Arial"/>
          <w:sz w:val="24"/>
          <w:szCs w:val="24"/>
        </w:rPr>
      </w:pPr>
      <w:r w:rsidRPr="00FF03C5">
        <w:rPr>
          <w:rFonts w:ascii="Arial" w:hAnsi="Arial" w:cs="Arial"/>
          <w:sz w:val="24"/>
          <w:szCs w:val="24"/>
        </w:rPr>
        <w:t>4.</w:t>
      </w:r>
      <w:r w:rsidRPr="00FF03C5">
        <w:rPr>
          <w:rFonts w:ascii="Arial" w:eastAsia="Times New Roman" w:hAnsi="Arial" w:cs="Arial"/>
          <w:sz w:val="24"/>
          <w:szCs w:val="24"/>
        </w:rPr>
        <w:t>3. Главный распорядитель средств бюджета муниципального образования выступает в суде от имени муниципального образования в каче</w:t>
      </w:r>
      <w:r w:rsidR="00FF03C5">
        <w:rPr>
          <w:rFonts w:ascii="Arial" w:eastAsia="Times New Roman" w:hAnsi="Arial" w:cs="Arial"/>
          <w:sz w:val="24"/>
          <w:szCs w:val="24"/>
        </w:rPr>
        <w:t xml:space="preserve">стве представителя ответчика по </w:t>
      </w:r>
      <w:r w:rsidRPr="00FF03C5">
        <w:rPr>
          <w:rFonts w:ascii="Arial" w:eastAsia="Times New Roman" w:hAnsi="Arial" w:cs="Arial"/>
          <w:sz w:val="24"/>
          <w:szCs w:val="24"/>
        </w:rPr>
        <w:t>искам</w:t>
      </w:r>
      <w:r w:rsidR="00FF03C5">
        <w:rPr>
          <w:rFonts w:ascii="Arial" w:eastAsia="Times New Roman" w:hAnsi="Arial" w:cs="Arial"/>
          <w:sz w:val="24"/>
          <w:szCs w:val="24"/>
        </w:rPr>
        <w:t xml:space="preserve"> </w:t>
      </w:r>
      <w:r w:rsidRPr="00FF03C5">
        <w:rPr>
          <w:rFonts w:ascii="Arial" w:eastAsia="Times New Roman" w:hAnsi="Arial" w:cs="Arial"/>
          <w:sz w:val="24"/>
          <w:szCs w:val="24"/>
        </w:rPr>
        <w:t>к Российской Федерации, субъекту Российской Федерации, муниципальным образованиям.</w:t>
      </w:r>
    </w:p>
    <w:p w:rsidR="001E5D4F" w:rsidRPr="00FF03C5" w:rsidRDefault="001E5D4F" w:rsidP="00FF03C5">
      <w:pPr>
        <w:shd w:val="clear" w:color="auto" w:fill="FFFFFF"/>
        <w:spacing w:after="0" w:line="290" w:lineRule="atLeast"/>
        <w:ind w:firstLine="709"/>
        <w:jc w:val="both"/>
        <w:rPr>
          <w:rFonts w:ascii="Arial" w:eastAsia="Times New Roman" w:hAnsi="Arial" w:cs="Arial"/>
          <w:sz w:val="24"/>
          <w:szCs w:val="24"/>
        </w:rPr>
      </w:pPr>
      <w:r w:rsidRPr="00FF03C5">
        <w:rPr>
          <w:rFonts w:ascii="Arial" w:eastAsia="Times New Roman" w:hAnsi="Arial" w:cs="Arial"/>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в том числе в результате издания актов органов местного самоуправления, не соответствующих закону или иному правовому акту;</w:t>
      </w:r>
    </w:p>
    <w:p w:rsidR="001E5D4F" w:rsidRPr="00FF03C5" w:rsidRDefault="001E5D4F" w:rsidP="00FF03C5">
      <w:pPr>
        <w:shd w:val="clear" w:color="auto" w:fill="FFFFFF"/>
        <w:spacing w:after="0" w:line="290" w:lineRule="atLeast"/>
        <w:ind w:firstLine="709"/>
        <w:jc w:val="both"/>
        <w:rPr>
          <w:rFonts w:ascii="Arial" w:eastAsia="Times New Roman" w:hAnsi="Arial" w:cs="Arial"/>
          <w:sz w:val="24"/>
          <w:szCs w:val="24"/>
        </w:rPr>
      </w:pPr>
      <w:r w:rsidRPr="00FF03C5">
        <w:rPr>
          <w:rFonts w:ascii="Arial" w:eastAsia="Times New Roman" w:hAnsi="Arial" w:cs="Arial"/>
          <w:sz w:val="24"/>
          <w:szCs w:val="24"/>
        </w:rPr>
        <w:t xml:space="preserve">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 </w:t>
      </w:r>
    </w:p>
    <w:p w:rsidR="001E5D4F" w:rsidRPr="00FF03C5" w:rsidRDefault="001E5D4F" w:rsidP="00FF03C5">
      <w:pPr>
        <w:shd w:val="clear" w:color="auto" w:fill="FFFFFF"/>
        <w:spacing w:after="0" w:line="290" w:lineRule="atLeast"/>
        <w:ind w:firstLine="709"/>
        <w:jc w:val="both"/>
        <w:rPr>
          <w:rFonts w:ascii="Arial" w:eastAsia="Times New Roman" w:hAnsi="Arial" w:cs="Arial"/>
          <w:sz w:val="24"/>
          <w:szCs w:val="24"/>
        </w:rPr>
      </w:pPr>
      <w:r w:rsidRPr="00FF03C5">
        <w:rPr>
          <w:rFonts w:ascii="Arial" w:eastAsia="Times New Roman" w:hAnsi="Arial" w:cs="Arial"/>
          <w:sz w:val="24"/>
          <w:szCs w:val="24"/>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1E5D4F" w:rsidRPr="00FF03C5" w:rsidRDefault="001E5D4F" w:rsidP="00FF03C5">
      <w:pPr>
        <w:spacing w:after="0"/>
        <w:ind w:firstLine="709"/>
        <w:jc w:val="both"/>
        <w:rPr>
          <w:rFonts w:ascii="Arial" w:hAnsi="Arial" w:cs="Arial"/>
          <w:sz w:val="24"/>
          <w:szCs w:val="24"/>
        </w:rPr>
      </w:pP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lastRenderedPageBreak/>
        <w:t>5. Администратор доходов бюджета обладает следующими бюджетными полномочиями:</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осуществляет взыскание задолженности по платежам в бюджет, пеней и штрафов;</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принимает решение о зачете (уточнении) платежей в бюджет и представляет уведомление в орган Федерального казначейства;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осуществляет иные полномочия, определенные Бюджетным кодексом Российской Федерации и принимаемыми в соответствии с ним правовыми актами, регулирующими бюджетные правоотношения.</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6. Получатель бюджетных средств обладает следующими бюджетными полномочиями:</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составляет и исполняет бюджетную смету;</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принимает и (или) исполняет в пределах доведенных лимитов бюджетных обязательств и (или) бюджетных ассигнований бюджетные обязательства;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обеспечивает результативность, целевой характер использования предусмотренных ему бюджетных ассигнований;</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вносит соответствующему главному распорядителю бюджетных средств предложения по изменению бюджетной росписи;</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ведет бюджетный учет (обеспечивает ведение бюджетного учета);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формирует бюджетную отчетность</w:t>
      </w:r>
      <w:r w:rsidR="00FF03C5">
        <w:rPr>
          <w:rFonts w:ascii="Arial" w:hAnsi="Arial" w:cs="Arial"/>
          <w:sz w:val="24"/>
          <w:szCs w:val="24"/>
        </w:rPr>
        <w:t xml:space="preserve"> </w:t>
      </w:r>
      <w:r w:rsidRPr="00FF03C5">
        <w:rPr>
          <w:rFonts w:ascii="Arial" w:hAnsi="Arial" w:cs="Arial"/>
          <w:sz w:val="24"/>
          <w:szCs w:val="24"/>
        </w:rPr>
        <w:t>(обеспечивает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распорядителю(распорядителю)бюджетных средств;</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осуществляет иные полномочия, установленные Бюджетным кодексом Российской Федерации и принятыми в соответствии с ним нормативными (муниципальными правовыми актами) правовыми актами, регулирующими бюджетные правоотношения.</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w:t>
      </w:r>
      <w:r w:rsidR="00FF03C5">
        <w:rPr>
          <w:rFonts w:ascii="Arial" w:hAnsi="Arial" w:cs="Arial"/>
          <w:sz w:val="24"/>
          <w:szCs w:val="24"/>
        </w:rPr>
        <w:t xml:space="preserve"> </w:t>
      </w:r>
      <w:r w:rsidRPr="00FF03C5">
        <w:rPr>
          <w:rFonts w:ascii="Arial" w:hAnsi="Arial" w:cs="Arial"/>
          <w:sz w:val="24"/>
          <w:szCs w:val="24"/>
        </w:rPr>
        <w:t>установленными министерством финансов Российской Федерации, в соответствии с решением главного распорядителя бюджетных средств,</w:t>
      </w:r>
      <w:r w:rsidR="00FF03C5">
        <w:rPr>
          <w:rFonts w:ascii="Arial" w:hAnsi="Arial" w:cs="Arial"/>
          <w:sz w:val="24"/>
          <w:szCs w:val="24"/>
        </w:rPr>
        <w:t xml:space="preserve"> </w:t>
      </w:r>
      <w:r w:rsidRPr="00FF03C5">
        <w:rPr>
          <w:rFonts w:ascii="Arial" w:hAnsi="Arial" w:cs="Arial"/>
          <w:sz w:val="24"/>
          <w:szCs w:val="24"/>
        </w:rPr>
        <w:t>указанным в пункте 3.1 статьи 158 Бюджетного кодекса Российской Федерации.</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xml:space="preserve">7. Иные органы, на которые бюджетным законодательством Российской Федерации возложены бюджетные полномочия по регулированию бюджетных правоотношений и осуществлению бюджетного процесса, осуществляют </w:t>
      </w:r>
      <w:r w:rsidRPr="00FF03C5">
        <w:rPr>
          <w:rFonts w:ascii="Arial" w:hAnsi="Arial" w:cs="Arial"/>
          <w:sz w:val="24"/>
          <w:szCs w:val="24"/>
        </w:rPr>
        <w:lastRenderedPageBreak/>
        <w:t>бюджетные полномочия в соответствии с бюджетным законодательством Российской Федерации.</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b/>
          <w:bCs/>
          <w:sz w:val="24"/>
          <w:szCs w:val="24"/>
        </w:rPr>
        <w:t>Статья 8.</w:t>
      </w:r>
      <w:r w:rsidRPr="00FF03C5">
        <w:rPr>
          <w:rFonts w:ascii="Arial" w:hAnsi="Arial" w:cs="Arial"/>
          <w:sz w:val="24"/>
          <w:szCs w:val="24"/>
        </w:rPr>
        <w:t xml:space="preserve"> Доходы бюджета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К доходам бюджета относятся налоговые доходы, неналоговые доходы и безвозмездные поступления в соответствии с законодательством Российской Федерации.</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b/>
          <w:bCs/>
          <w:sz w:val="24"/>
          <w:szCs w:val="24"/>
        </w:rPr>
        <w:t>Статья 9.</w:t>
      </w:r>
      <w:r w:rsidRPr="00FF03C5">
        <w:rPr>
          <w:rFonts w:ascii="Arial" w:hAnsi="Arial" w:cs="Arial"/>
          <w:sz w:val="24"/>
          <w:szCs w:val="24"/>
        </w:rPr>
        <w:t xml:space="preserve"> Формирование расходов бюджета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1. Формирование расходов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должно происходить в очередном финансовом году (очередном финансовом году и плановом периоде) за счет средств бюджета.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2. Расходные обязательства возникают в результате</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принятия муниципальных правовых актов по вопросам местного значения и иным вопросам, которые в соответствии с федеральным законодательством вправе решать орган местного самоуправления, а также заключения МО или от его имени договоров (соглашений) по данным вопросам;</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xml:space="preserve">- принятия муниципальных правовых актов при осуществлении </w:t>
      </w:r>
      <w:proofErr w:type="gramStart"/>
      <w:r w:rsidRPr="00FF03C5">
        <w:rPr>
          <w:rFonts w:ascii="Arial" w:hAnsi="Arial" w:cs="Arial"/>
          <w:sz w:val="24"/>
          <w:szCs w:val="24"/>
        </w:rPr>
        <w:t>МО</w:t>
      </w:r>
      <w:proofErr w:type="gramEnd"/>
      <w:r w:rsidRPr="00FF03C5">
        <w:rPr>
          <w:rFonts w:ascii="Arial" w:hAnsi="Arial" w:cs="Arial"/>
          <w:sz w:val="24"/>
          <w:szCs w:val="24"/>
        </w:rPr>
        <w:t xml:space="preserve"> переданных им отдельных государственных полномочий;</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заключения от имени МО договоров (соглашений) муниципальными бюджетными учреждениями;</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иные расходные обязательства, предусмотренные бюджетным законодательством Российской Федерации.</w:t>
      </w:r>
    </w:p>
    <w:p w:rsidR="004E25CD" w:rsidRPr="00FF03C5" w:rsidRDefault="004E25CD" w:rsidP="00FF03C5">
      <w:pPr>
        <w:spacing w:after="0"/>
        <w:ind w:firstLine="709"/>
        <w:jc w:val="both"/>
        <w:rPr>
          <w:rFonts w:ascii="Arial" w:hAnsi="Arial" w:cs="Arial"/>
          <w:sz w:val="24"/>
          <w:szCs w:val="24"/>
        </w:rPr>
      </w:pPr>
    </w:p>
    <w:p w:rsidR="004E25CD" w:rsidRPr="00FF03C5" w:rsidRDefault="004E25CD" w:rsidP="00FF03C5">
      <w:pPr>
        <w:spacing w:after="0"/>
        <w:ind w:firstLine="709"/>
        <w:jc w:val="both"/>
        <w:rPr>
          <w:rFonts w:ascii="Arial" w:hAnsi="Arial" w:cs="Arial"/>
          <w:sz w:val="24"/>
          <w:szCs w:val="24"/>
        </w:rPr>
      </w:pPr>
      <w:r w:rsidRPr="00FF03C5">
        <w:rPr>
          <w:rFonts w:ascii="Arial" w:hAnsi="Arial" w:cs="Arial"/>
          <w:b/>
          <w:bCs/>
          <w:sz w:val="24"/>
          <w:szCs w:val="24"/>
        </w:rPr>
        <w:t>Статья 10.</w:t>
      </w:r>
      <w:r w:rsidRPr="00FF03C5">
        <w:rPr>
          <w:rFonts w:ascii="Arial" w:hAnsi="Arial" w:cs="Arial"/>
          <w:sz w:val="24"/>
          <w:szCs w:val="24"/>
        </w:rPr>
        <w:t xml:space="preserve"> Реестр расходных обязательств</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1. Реестр расходных обязательств ведется финансовым органом в порядке, установленном Администрацией.</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2. Основными принципами ведения реестра расходных обязательств являются:</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полнота отражения расходных обязательств и сведений о них;</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открытость сведений о расходных обязательствах, содержащихся в реестре;</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достоверность сведений о расходных обязательствах, содержащихся в реестре.</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3. Данные реестра расходных обязательств используются при разработке проекта бюджета на очередной финансовый год и плановый период и среднесрочного финансового плана МО.</w:t>
      </w:r>
    </w:p>
    <w:p w:rsidR="004E25CD" w:rsidRPr="00FF03C5" w:rsidRDefault="004E25CD" w:rsidP="00FF03C5">
      <w:pPr>
        <w:spacing w:after="0"/>
        <w:ind w:firstLine="709"/>
        <w:jc w:val="both"/>
        <w:rPr>
          <w:rFonts w:ascii="Arial" w:hAnsi="Arial" w:cs="Arial"/>
          <w:sz w:val="24"/>
          <w:szCs w:val="24"/>
        </w:rPr>
      </w:pPr>
    </w:p>
    <w:p w:rsidR="004E25CD" w:rsidRPr="00FF03C5" w:rsidRDefault="004E25CD" w:rsidP="00FF03C5">
      <w:pPr>
        <w:spacing w:after="0"/>
        <w:ind w:firstLine="709"/>
        <w:jc w:val="both"/>
        <w:rPr>
          <w:rFonts w:ascii="Arial" w:hAnsi="Arial" w:cs="Arial"/>
          <w:sz w:val="24"/>
          <w:szCs w:val="24"/>
        </w:rPr>
      </w:pPr>
      <w:r w:rsidRPr="00FF03C5">
        <w:rPr>
          <w:rFonts w:ascii="Arial" w:hAnsi="Arial" w:cs="Arial"/>
          <w:b/>
          <w:bCs/>
          <w:sz w:val="24"/>
          <w:szCs w:val="24"/>
        </w:rPr>
        <w:t>Статья 11.</w:t>
      </w:r>
      <w:r w:rsidRPr="00FF03C5">
        <w:rPr>
          <w:rFonts w:ascii="Arial" w:hAnsi="Arial" w:cs="Arial"/>
          <w:sz w:val="24"/>
          <w:szCs w:val="24"/>
        </w:rPr>
        <w:t xml:space="preserve"> Резервный фонд Администрации</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В расходной части бюджета предусматривается создание резервного фонда Администрации, размер которого устанавливается Думой при утверждении бюджета на очередной финансовый год и плановый период и не может превышать 3 процента</w:t>
      </w:r>
      <w:r w:rsidR="00FF03C5">
        <w:rPr>
          <w:rFonts w:ascii="Arial" w:hAnsi="Arial" w:cs="Arial"/>
          <w:sz w:val="24"/>
          <w:szCs w:val="24"/>
        </w:rPr>
        <w:t>,</w:t>
      </w:r>
      <w:r w:rsidRPr="00FF03C5">
        <w:rPr>
          <w:rFonts w:ascii="Arial" w:hAnsi="Arial" w:cs="Arial"/>
          <w:sz w:val="24"/>
          <w:szCs w:val="24"/>
        </w:rPr>
        <w:t xml:space="preserve"> утвержденного решением Думы общего объема расходов.</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lastRenderedPageBreak/>
        <w:t>Средства резервного фонда направляются на финансирование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Порядок использования бюджетных ассигнований резервного фонда устанавливается нормативно-правовым актом администрации МО.</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Отчет об использовании бюджетных ассигнований резервного фонда прилагается к ежеквартальному и годовому отчету об исполнении бюджета.</w:t>
      </w:r>
    </w:p>
    <w:p w:rsidR="004E25CD" w:rsidRPr="00FF03C5" w:rsidRDefault="004E25CD" w:rsidP="00FF03C5">
      <w:pPr>
        <w:spacing w:after="0"/>
        <w:ind w:firstLine="709"/>
        <w:jc w:val="both"/>
        <w:rPr>
          <w:rFonts w:ascii="Arial" w:hAnsi="Arial" w:cs="Arial"/>
          <w:sz w:val="24"/>
          <w:szCs w:val="24"/>
        </w:rPr>
      </w:pPr>
    </w:p>
    <w:p w:rsidR="004E25CD" w:rsidRPr="00FF03C5" w:rsidRDefault="004E25CD" w:rsidP="00FF03C5">
      <w:pPr>
        <w:spacing w:after="0"/>
        <w:ind w:firstLine="709"/>
        <w:jc w:val="both"/>
        <w:rPr>
          <w:rFonts w:ascii="Arial" w:hAnsi="Arial" w:cs="Arial"/>
          <w:sz w:val="24"/>
          <w:szCs w:val="24"/>
        </w:rPr>
      </w:pPr>
      <w:r w:rsidRPr="00FF03C5">
        <w:rPr>
          <w:rFonts w:ascii="Arial" w:hAnsi="Arial" w:cs="Arial"/>
          <w:b/>
          <w:bCs/>
          <w:sz w:val="24"/>
          <w:szCs w:val="24"/>
        </w:rPr>
        <w:t>Статья 12.</w:t>
      </w:r>
      <w:r w:rsidRPr="00FF03C5">
        <w:rPr>
          <w:rFonts w:ascii="Arial" w:hAnsi="Arial" w:cs="Arial"/>
          <w:sz w:val="24"/>
          <w:szCs w:val="24"/>
        </w:rPr>
        <w:t xml:space="preserve"> Дефицит бюджета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Дефицит бюджета, утвержденный решением Думы о бюджете и отраженный в отчете об исполнении бюджета, не должен превышать 5 процентов общего годового объема доходов бюджета без учета утвержденного объема безвозмездных поступлений. В случае утверждения нормативным актом Думы о бюджете на соответствующий финансовый год и плановый период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бюджета дефицит бюджета может превысить ограничение,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4E25CD" w:rsidRPr="00FF03C5" w:rsidRDefault="004E25CD" w:rsidP="00FF03C5">
      <w:pPr>
        <w:spacing w:after="0"/>
        <w:ind w:firstLine="709"/>
        <w:jc w:val="both"/>
        <w:rPr>
          <w:rFonts w:ascii="Arial" w:hAnsi="Arial" w:cs="Arial"/>
          <w:sz w:val="24"/>
          <w:szCs w:val="24"/>
        </w:rPr>
      </w:pPr>
    </w:p>
    <w:p w:rsidR="004E25CD" w:rsidRPr="00FF03C5" w:rsidRDefault="004E25CD" w:rsidP="00FF03C5">
      <w:pPr>
        <w:spacing w:after="0"/>
        <w:ind w:firstLine="709"/>
        <w:jc w:val="both"/>
        <w:rPr>
          <w:rFonts w:ascii="Arial" w:hAnsi="Arial" w:cs="Arial"/>
          <w:sz w:val="24"/>
          <w:szCs w:val="24"/>
        </w:rPr>
      </w:pPr>
      <w:r w:rsidRPr="00FF03C5">
        <w:rPr>
          <w:rFonts w:ascii="Arial" w:hAnsi="Arial" w:cs="Arial"/>
          <w:b/>
          <w:bCs/>
          <w:sz w:val="24"/>
          <w:szCs w:val="24"/>
        </w:rPr>
        <w:t>Статья 13.</w:t>
      </w:r>
      <w:r w:rsidRPr="00FF03C5">
        <w:rPr>
          <w:rFonts w:ascii="Arial" w:hAnsi="Arial" w:cs="Arial"/>
          <w:sz w:val="24"/>
          <w:szCs w:val="24"/>
        </w:rPr>
        <w:t xml:space="preserve"> Муниципальный долг</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xml:space="preserve">1. </w:t>
      </w:r>
      <w:r w:rsidRPr="00FF03C5">
        <w:rPr>
          <w:rFonts w:ascii="Arial" w:hAnsi="Arial" w:cs="Arial"/>
          <w:b/>
          <w:bCs/>
          <w:sz w:val="24"/>
          <w:szCs w:val="24"/>
        </w:rPr>
        <w:t xml:space="preserve">Муниципальный долг </w:t>
      </w:r>
      <w:r w:rsidRPr="00FF03C5">
        <w:rPr>
          <w:rFonts w:ascii="Arial" w:hAnsi="Arial" w:cs="Arial"/>
          <w:sz w:val="24"/>
          <w:szCs w:val="24"/>
        </w:rPr>
        <w:t>- совокупность долговых обязательств МО. Муниципальный долг полностью и без условий обеспечивается всем муниципальным имуществом, составляющим муниципальную казну.</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2. Долговые обязательства могут существовать в виде обязательств по:</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бюджетным кредитам, привлеченным в бюджет от других бюджетов бюджетной системы Российской Федерации;</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кредитам, полученным муниципальным образованием от кредитных организаций;</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гарантиям муниципального образования (муниципальным гарантиям).</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3. Управление муниципальным долгом осуществляется Администрацией.</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4. Предельный размер муниципального долга не должен превышать утвержденный общий годовой объем доходов бюджета без учета утвержденного объема безвозмездных поступлений.</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5. Решением Думы о бюджете устанавливается верхний предел муниципального долга по состоянию на 1 января года, следующего за очередным финансовым годом, представляющий собой расчетный показатель, с указанием в том числе верхнего предела по муниципальным гарантиям.</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6.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7. Учет и регистрация муниципальных долговых обязательств осуществляются в муниципальной долговой книге.</w:t>
      </w:r>
    </w:p>
    <w:p w:rsidR="004E25CD" w:rsidRPr="00FF03C5" w:rsidRDefault="004E25CD" w:rsidP="00FF03C5">
      <w:pPr>
        <w:pStyle w:val="1"/>
        <w:spacing w:after="0"/>
        <w:ind w:firstLine="709"/>
        <w:jc w:val="both"/>
        <w:rPr>
          <w:color w:val="auto"/>
          <w:sz w:val="24"/>
          <w:szCs w:val="24"/>
        </w:rPr>
      </w:pPr>
      <w:r w:rsidRPr="00FF03C5">
        <w:rPr>
          <w:color w:val="auto"/>
          <w:sz w:val="24"/>
          <w:szCs w:val="24"/>
        </w:rPr>
        <w:t>II. Составление проекта бюджета</w:t>
      </w:r>
    </w:p>
    <w:p w:rsidR="004E25CD" w:rsidRPr="00FF03C5" w:rsidRDefault="004E25CD" w:rsidP="00FF03C5">
      <w:pPr>
        <w:spacing w:after="0"/>
        <w:ind w:firstLine="709"/>
        <w:jc w:val="both"/>
        <w:rPr>
          <w:rFonts w:ascii="Arial" w:hAnsi="Arial" w:cs="Arial"/>
          <w:sz w:val="24"/>
          <w:szCs w:val="24"/>
        </w:rPr>
      </w:pPr>
    </w:p>
    <w:p w:rsidR="004E25CD" w:rsidRPr="00FF03C5" w:rsidRDefault="004E25CD" w:rsidP="00FF03C5">
      <w:pPr>
        <w:spacing w:after="0"/>
        <w:ind w:firstLine="709"/>
        <w:jc w:val="both"/>
        <w:rPr>
          <w:rFonts w:ascii="Arial" w:hAnsi="Arial" w:cs="Arial"/>
          <w:sz w:val="24"/>
          <w:szCs w:val="24"/>
        </w:rPr>
      </w:pPr>
      <w:r w:rsidRPr="00FF03C5">
        <w:rPr>
          <w:rFonts w:ascii="Arial" w:hAnsi="Arial" w:cs="Arial"/>
          <w:b/>
          <w:bCs/>
          <w:sz w:val="24"/>
          <w:szCs w:val="24"/>
        </w:rPr>
        <w:lastRenderedPageBreak/>
        <w:t>Статья 14.</w:t>
      </w:r>
      <w:r w:rsidRPr="00FF03C5">
        <w:rPr>
          <w:rFonts w:ascii="Arial" w:hAnsi="Arial" w:cs="Arial"/>
          <w:sz w:val="24"/>
          <w:szCs w:val="24"/>
        </w:rPr>
        <w:t xml:space="preserve"> Основы составления проекта бюджета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xml:space="preserve">1. Проект бюджета составляется и утверждается сроком на три года (на очередной финансовый год и плановый период) в соответствии решением Думы. </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2. Составление проекта бюджета осуществляет Администрация на основании постановления Главы о подготовке проекта бюджета. Непосредственное составление проекта бюджета осуществляет финансовый отдел.</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3. Составление проекта бюджета основывается на: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Бюджетном послании Президента Российской Федерации;</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прогнозе социально-экономического развития поселка;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основных направлениях бюджетной и налоговой политики.</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4. Сведения, необходимые для составления проекта бюджета: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о действующем на момент начала разработки проекта законодательстве Российской Федерации о налогах и сборах, законодательстве Иркутской области о налогах и сборах, нормативных правовых актах Думы о налогах и сборах;</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о предполагаемых (утвержденных) объемах безвозмездных поступлений из бюджетов других уровней бюджетной системы Российской Федерации;</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видах и объемах расходов, передаваемых с других уровней бюджетной системы Российской Федерации;</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нормативах отчислений в бюджет от федеральных, региональных, местных налогов, налогов, предусмотренных специальными налоговыми режимами.</w:t>
      </w:r>
    </w:p>
    <w:p w:rsidR="004E25CD" w:rsidRPr="00FF03C5" w:rsidRDefault="004E25CD" w:rsidP="00FF03C5">
      <w:pPr>
        <w:spacing w:after="0"/>
        <w:ind w:firstLine="709"/>
        <w:jc w:val="both"/>
        <w:rPr>
          <w:rFonts w:ascii="Arial" w:hAnsi="Arial" w:cs="Arial"/>
          <w:sz w:val="24"/>
          <w:szCs w:val="24"/>
        </w:rPr>
      </w:pPr>
    </w:p>
    <w:p w:rsidR="004E25CD" w:rsidRPr="00FF03C5" w:rsidRDefault="004E25CD" w:rsidP="00FF03C5">
      <w:pPr>
        <w:spacing w:after="0"/>
        <w:ind w:firstLine="709"/>
        <w:jc w:val="both"/>
        <w:rPr>
          <w:rFonts w:ascii="Arial" w:hAnsi="Arial" w:cs="Arial"/>
          <w:sz w:val="24"/>
          <w:szCs w:val="24"/>
        </w:rPr>
      </w:pPr>
      <w:r w:rsidRPr="00FF03C5">
        <w:rPr>
          <w:rFonts w:ascii="Arial" w:hAnsi="Arial" w:cs="Arial"/>
          <w:b/>
          <w:bCs/>
          <w:sz w:val="24"/>
          <w:szCs w:val="24"/>
        </w:rPr>
        <w:t>Статья 15.</w:t>
      </w:r>
      <w:r w:rsidRPr="00FF03C5">
        <w:rPr>
          <w:rFonts w:ascii="Arial" w:hAnsi="Arial" w:cs="Arial"/>
          <w:sz w:val="24"/>
          <w:szCs w:val="24"/>
        </w:rPr>
        <w:t xml:space="preserve"> Прогноз социально-экономического развития</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1. Прогноз социально-экономического развития ежегодно разрабатывается на период не менее трех лет в порядке, установленном Администрацией.</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2. Прогноз социально-экономического развития одобряется Администрацией одновременно с принятием решения о внесении проекта бюджета в Думу.</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3. 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rsidR="004E25CD" w:rsidRPr="00FF03C5" w:rsidRDefault="004E25CD" w:rsidP="00FF03C5">
      <w:pPr>
        <w:spacing w:after="0"/>
        <w:ind w:firstLine="709"/>
        <w:jc w:val="both"/>
        <w:rPr>
          <w:rFonts w:ascii="Arial" w:hAnsi="Arial" w:cs="Arial"/>
          <w:sz w:val="24"/>
          <w:szCs w:val="24"/>
        </w:rPr>
      </w:pPr>
    </w:p>
    <w:p w:rsidR="004E25CD" w:rsidRPr="00FF03C5" w:rsidRDefault="004E25CD" w:rsidP="00FF03C5">
      <w:pPr>
        <w:spacing w:after="0"/>
        <w:ind w:firstLine="709"/>
        <w:jc w:val="both"/>
        <w:rPr>
          <w:rFonts w:ascii="Arial" w:hAnsi="Arial" w:cs="Arial"/>
          <w:sz w:val="24"/>
          <w:szCs w:val="24"/>
        </w:rPr>
      </w:pPr>
      <w:r w:rsidRPr="00FF03C5">
        <w:rPr>
          <w:rFonts w:ascii="Arial" w:hAnsi="Arial" w:cs="Arial"/>
          <w:b/>
          <w:bCs/>
          <w:sz w:val="24"/>
          <w:szCs w:val="24"/>
        </w:rPr>
        <w:t>Статья 16.</w:t>
      </w:r>
      <w:r w:rsidRPr="00FF03C5">
        <w:rPr>
          <w:rFonts w:ascii="Arial" w:hAnsi="Arial" w:cs="Arial"/>
          <w:sz w:val="24"/>
          <w:szCs w:val="24"/>
        </w:rPr>
        <w:t xml:space="preserve"> Среднесрочный финансовый план</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1. Среднесрочный финансовый план - документ, содержащий основные параметры бюджета.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2. Среднесрочный финансовый план ежегодно разрабатывается по форме и в порядке, установленным Администрацией.</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Проект среднесрочного финансового плана утверждается Администрацией и представляется в Думу одновременно с проектом бюджета.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Значения показателей среднесрочного финансового плана и основных показателей проекта бюджета должны соответствовать друг другу.</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3. Утвержденный среднесрочный финансовый план должен содержать следующие параметры:</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прогнозируемый общий объем доходов и расходов;</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дефицит (профицит) бюджета;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lastRenderedPageBreak/>
        <w:t>-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4. 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w:t>
      </w:r>
    </w:p>
    <w:p w:rsidR="004E25CD" w:rsidRPr="00FF03C5" w:rsidRDefault="004E25CD" w:rsidP="00FF03C5">
      <w:pPr>
        <w:spacing w:after="0"/>
        <w:ind w:firstLine="709"/>
        <w:jc w:val="both"/>
        <w:rPr>
          <w:rFonts w:ascii="Arial" w:hAnsi="Arial" w:cs="Arial"/>
          <w:sz w:val="24"/>
          <w:szCs w:val="24"/>
        </w:rPr>
      </w:pPr>
    </w:p>
    <w:p w:rsidR="004E25CD" w:rsidRPr="00FF03C5" w:rsidRDefault="004E25CD" w:rsidP="00FF03C5">
      <w:pPr>
        <w:spacing w:after="0"/>
        <w:ind w:firstLine="709"/>
        <w:jc w:val="both"/>
        <w:rPr>
          <w:rFonts w:ascii="Arial" w:hAnsi="Arial" w:cs="Arial"/>
          <w:sz w:val="24"/>
          <w:szCs w:val="24"/>
        </w:rPr>
      </w:pPr>
      <w:r w:rsidRPr="00FF03C5">
        <w:rPr>
          <w:rFonts w:ascii="Arial" w:hAnsi="Arial" w:cs="Arial"/>
          <w:b/>
          <w:bCs/>
          <w:sz w:val="24"/>
          <w:szCs w:val="24"/>
        </w:rPr>
        <w:t>Статья 17.</w:t>
      </w:r>
      <w:r w:rsidRPr="00FF03C5">
        <w:rPr>
          <w:rFonts w:ascii="Arial" w:hAnsi="Arial" w:cs="Arial"/>
          <w:sz w:val="24"/>
          <w:szCs w:val="24"/>
        </w:rPr>
        <w:t xml:space="preserve"> Долгосрочные муниципальные целевые программы</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1. Долгосрочные муниципальные целевые программы разрабатываются органами Администрации в соответствии с порядком, утвержденным Администрацией.</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2. Муниципальная целевая программа должна содержать:</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сведения о распределении объемов финансирования и источников финансирования по годам;</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иные сведения и документы.</w:t>
      </w:r>
    </w:p>
    <w:p w:rsidR="004E25CD" w:rsidRPr="00FF03C5" w:rsidRDefault="004E25CD" w:rsidP="00FF03C5">
      <w:pPr>
        <w:spacing w:after="0"/>
        <w:ind w:firstLine="709"/>
        <w:jc w:val="both"/>
        <w:rPr>
          <w:rFonts w:ascii="Arial" w:hAnsi="Arial" w:cs="Arial"/>
          <w:sz w:val="24"/>
          <w:szCs w:val="24"/>
        </w:rPr>
      </w:pPr>
    </w:p>
    <w:p w:rsidR="004E25CD" w:rsidRPr="00FF03C5" w:rsidRDefault="004E25CD" w:rsidP="00FF03C5">
      <w:pPr>
        <w:spacing w:after="0"/>
        <w:ind w:firstLine="709"/>
        <w:jc w:val="both"/>
        <w:rPr>
          <w:rFonts w:ascii="Arial" w:hAnsi="Arial" w:cs="Arial"/>
          <w:sz w:val="24"/>
          <w:szCs w:val="24"/>
        </w:rPr>
      </w:pPr>
      <w:r w:rsidRPr="00FF03C5">
        <w:rPr>
          <w:rFonts w:ascii="Arial" w:hAnsi="Arial" w:cs="Arial"/>
          <w:b/>
          <w:bCs/>
          <w:sz w:val="24"/>
          <w:szCs w:val="24"/>
        </w:rPr>
        <w:t>Статья 18.</w:t>
      </w:r>
      <w:r w:rsidRPr="00FF03C5">
        <w:rPr>
          <w:rFonts w:ascii="Arial" w:hAnsi="Arial" w:cs="Arial"/>
          <w:sz w:val="24"/>
          <w:szCs w:val="24"/>
        </w:rPr>
        <w:t xml:space="preserve"> Основные этапы составления проекта бюджета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1. Глава не позднее, чем за 6 месяцев до начала соответствующего финансового года принимает решение о начале работы над составлением проекта бюджета, на основании которого Администрация организует работу по составлению проекта бюджета в указанные сроки.</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Проект постановления Главы о начале работы над составлением проекта бюджета готовит финансовый отдел.</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2. Основные характеристики бюджета на очередной финансовый год и плановый период, а также распределение предельных объемов бюджетного финансирования по получателям бюджетных средств и перечень долгосрочных муниципальных целевых программ, подлежащих финансированию в очередном финансовом году, разрабатываются органами Администрации с учетом необходимости финансирования всех расходных обязательств, включенных в реестр расходных обязательств, исполнение которых должно осуществляться в очередном финансовом году и плановый период за счет средств бюджета.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3. Главный распорядитель бюджетных средств распределяет предельные объемы бюджетного финансирования на очередной финансовый год и плановый период в соответствии с бюджетной классификацией расходов бюджетов Российской Федерации.</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4. Одновременно с проектом решения о бюджете в Думу представляются:</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города за текущий финансовый год;</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прогноз социально-экономического развития МО;</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прогноз основных характеристик (общий объем доходов бюджета, общий объем расходов, дефицит (профицит) бюджета) на очередной финансовый год и плановый период либо проект среднесрочного финансового плана;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пояснительная записка к проекту бюджета;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lastRenderedPageBreak/>
        <w:t>- верхний предел муниципального внутреннего долга на конец очередного финансового года (на конец очередного финансового года и конец каждого года планового периода);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оценка ожидаемого исполнения бюджета на текущий финансовый год;</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перечень муниципальных целевых программ на очередной финансовый год и плановый период;</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расчет предельного объема расходов на обслуживание муниципального долга на очередной финансовый год и плановый период;</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прогнозный план приватизации муниципального имущества.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5. Проектом решения о бюджете устанавливаются:</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перечень администраторов доходов бюджета;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перечень администраторов источников финансирования дефицита бюджета;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объем межбюджетных трансфертов, получаемых из других бюджетов и (или) представляемых другим бюджетам бюджетной системы Российской Федерации в очередном финансовом году;</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предельный объем расходов на обслуживание муниципального долга.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6. Проект бюджета подлежит официальному опубликованию.</w:t>
      </w:r>
    </w:p>
    <w:p w:rsidR="004E25CD" w:rsidRPr="00FF03C5" w:rsidRDefault="004E25CD" w:rsidP="00FF03C5">
      <w:pPr>
        <w:spacing w:after="0"/>
        <w:ind w:firstLine="709"/>
        <w:jc w:val="both"/>
        <w:rPr>
          <w:rFonts w:ascii="Arial" w:hAnsi="Arial" w:cs="Arial"/>
          <w:sz w:val="24"/>
          <w:szCs w:val="24"/>
        </w:rPr>
      </w:pPr>
    </w:p>
    <w:p w:rsidR="004E25CD" w:rsidRPr="00FF03C5" w:rsidRDefault="004E25CD" w:rsidP="00FF03C5">
      <w:pPr>
        <w:pStyle w:val="1"/>
        <w:spacing w:after="0"/>
        <w:ind w:firstLine="709"/>
        <w:jc w:val="both"/>
        <w:rPr>
          <w:color w:val="auto"/>
          <w:sz w:val="24"/>
          <w:szCs w:val="24"/>
        </w:rPr>
      </w:pPr>
      <w:r w:rsidRPr="00FF03C5">
        <w:rPr>
          <w:color w:val="auto"/>
          <w:sz w:val="24"/>
          <w:szCs w:val="24"/>
        </w:rPr>
        <w:t>III. Рассмотрение и утверждение проекта решения о бюджете</w:t>
      </w:r>
    </w:p>
    <w:p w:rsidR="004E25CD" w:rsidRPr="00FF03C5" w:rsidRDefault="004E25CD" w:rsidP="00FF03C5">
      <w:pPr>
        <w:spacing w:after="0"/>
        <w:ind w:firstLine="709"/>
        <w:jc w:val="both"/>
        <w:rPr>
          <w:rFonts w:ascii="Arial" w:hAnsi="Arial" w:cs="Arial"/>
          <w:sz w:val="24"/>
          <w:szCs w:val="24"/>
        </w:rPr>
      </w:pPr>
    </w:p>
    <w:p w:rsidR="004E25CD" w:rsidRPr="00FF03C5" w:rsidRDefault="004E25CD" w:rsidP="00FF03C5">
      <w:pPr>
        <w:spacing w:after="0"/>
        <w:ind w:firstLine="709"/>
        <w:jc w:val="both"/>
        <w:rPr>
          <w:rFonts w:ascii="Arial" w:hAnsi="Arial" w:cs="Arial"/>
          <w:sz w:val="24"/>
          <w:szCs w:val="24"/>
        </w:rPr>
      </w:pPr>
      <w:r w:rsidRPr="00FF03C5">
        <w:rPr>
          <w:rFonts w:ascii="Arial" w:hAnsi="Arial" w:cs="Arial"/>
          <w:b/>
          <w:bCs/>
          <w:sz w:val="24"/>
          <w:szCs w:val="24"/>
        </w:rPr>
        <w:t>Статья 19.</w:t>
      </w:r>
      <w:r w:rsidRPr="00FF03C5">
        <w:rPr>
          <w:rFonts w:ascii="Arial" w:hAnsi="Arial" w:cs="Arial"/>
          <w:sz w:val="24"/>
          <w:szCs w:val="24"/>
        </w:rPr>
        <w:t xml:space="preserve"> Публичные слушания по проекту решения о бюджете на очередной финансовый год и плановый период</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1. Администрация и Дума проводят публичные слушания по проекту бюджета на очередной финансовый год и плановый период.</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Публичные слушания проводятся до рассмотрения Думой проекта решения о бюджете на очередной финансовый год и плановый период.</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2. На публичных слушаниях проект бюджета представляет Администрация.</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3. По итогам публичных слушаний формируются предложения и замечания по проекту бюджета, принимается решение в форме рекомендаций.</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Рекомендации по проекту бюджета анализируются финансовым органом, направляются Главе и доводятся до сведения депутатов Думы до рассмотрения проекта решения о бюджете.</w:t>
      </w:r>
    </w:p>
    <w:p w:rsidR="004E25CD" w:rsidRPr="00FF03C5" w:rsidRDefault="004E25CD" w:rsidP="00FF03C5">
      <w:pPr>
        <w:spacing w:after="0"/>
        <w:ind w:firstLine="709"/>
        <w:jc w:val="both"/>
        <w:rPr>
          <w:rFonts w:ascii="Arial" w:hAnsi="Arial" w:cs="Arial"/>
          <w:sz w:val="24"/>
          <w:szCs w:val="24"/>
        </w:rPr>
      </w:pPr>
    </w:p>
    <w:p w:rsidR="004E25CD" w:rsidRPr="00FF03C5" w:rsidRDefault="004E25CD" w:rsidP="00FF03C5">
      <w:pPr>
        <w:spacing w:after="0"/>
        <w:ind w:firstLine="709"/>
        <w:jc w:val="both"/>
        <w:rPr>
          <w:rFonts w:ascii="Arial" w:hAnsi="Arial" w:cs="Arial"/>
          <w:sz w:val="24"/>
          <w:szCs w:val="24"/>
        </w:rPr>
      </w:pPr>
      <w:r w:rsidRPr="00FF03C5">
        <w:rPr>
          <w:rFonts w:ascii="Arial" w:hAnsi="Arial" w:cs="Arial"/>
          <w:b/>
          <w:bCs/>
          <w:sz w:val="24"/>
          <w:szCs w:val="24"/>
        </w:rPr>
        <w:t>Статья 20.</w:t>
      </w:r>
      <w:r w:rsidRPr="00FF03C5">
        <w:rPr>
          <w:rFonts w:ascii="Arial" w:hAnsi="Arial" w:cs="Arial"/>
          <w:sz w:val="24"/>
          <w:szCs w:val="24"/>
        </w:rPr>
        <w:t xml:space="preserve"> Внесение проекта решения о бюджете на рассмотрение Думой</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1. Глава вносит проект решения о бюджете на очередной финансовый год и плановый период на рассмотрение в Думу не позднее 15 ноября текущего года.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lastRenderedPageBreak/>
        <w:t>Внесению проекта решения о бюджете должно предшествовать внесение в Думу проектов решений об изменении и дополнении решений Думы о местных налогах.</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xml:space="preserve">2. Одновременно с проектом бюджета в Думу представляются документы и материалы в соответствии с </w:t>
      </w:r>
      <w:hyperlink r:id="rId5" w:anchor="sub_184" w:history="1">
        <w:r w:rsidRPr="00FF03C5">
          <w:rPr>
            <w:rStyle w:val="a4"/>
            <w:rFonts w:ascii="Arial" w:hAnsi="Arial" w:cs="Arial"/>
            <w:color w:val="auto"/>
            <w:sz w:val="24"/>
            <w:szCs w:val="24"/>
            <w:u w:val="none"/>
          </w:rPr>
          <w:t>пунктом 4 статьи 18</w:t>
        </w:r>
      </w:hyperlink>
      <w:r w:rsidRPr="00FF03C5">
        <w:rPr>
          <w:rFonts w:ascii="Arial" w:hAnsi="Arial" w:cs="Arial"/>
          <w:sz w:val="24"/>
          <w:szCs w:val="24"/>
        </w:rPr>
        <w:t xml:space="preserve"> настоящего Положения.</w:t>
      </w:r>
    </w:p>
    <w:p w:rsidR="004E25CD" w:rsidRPr="00FF03C5" w:rsidRDefault="004E25CD" w:rsidP="00FF03C5">
      <w:pPr>
        <w:spacing w:after="0"/>
        <w:ind w:firstLine="709"/>
        <w:jc w:val="both"/>
        <w:rPr>
          <w:rFonts w:ascii="Arial" w:hAnsi="Arial" w:cs="Arial"/>
          <w:sz w:val="24"/>
          <w:szCs w:val="24"/>
        </w:rPr>
      </w:pPr>
    </w:p>
    <w:p w:rsidR="004E25CD" w:rsidRPr="00FF03C5" w:rsidRDefault="004E25CD" w:rsidP="00FF03C5">
      <w:pPr>
        <w:spacing w:after="0"/>
        <w:ind w:firstLine="709"/>
        <w:jc w:val="both"/>
        <w:rPr>
          <w:rFonts w:ascii="Arial" w:hAnsi="Arial" w:cs="Arial"/>
          <w:sz w:val="24"/>
          <w:szCs w:val="24"/>
        </w:rPr>
      </w:pPr>
      <w:r w:rsidRPr="00FF03C5">
        <w:rPr>
          <w:rFonts w:ascii="Arial" w:hAnsi="Arial" w:cs="Arial"/>
          <w:b/>
          <w:bCs/>
          <w:sz w:val="24"/>
          <w:szCs w:val="24"/>
        </w:rPr>
        <w:t>Статья 21.</w:t>
      </w:r>
      <w:r w:rsidRPr="00FF03C5">
        <w:rPr>
          <w:rFonts w:ascii="Arial" w:hAnsi="Arial" w:cs="Arial"/>
          <w:sz w:val="24"/>
          <w:szCs w:val="24"/>
        </w:rPr>
        <w:t xml:space="preserve"> Рассмотрение проекта решения о бюджете Думой</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1. Рассмотрение проекта решения Думы о бюджете проводится в два этапа, возможно принятие бюджета МО в один этап.</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2. В недельный срок с момента направления проекта решения о бюджете в Думу, а также депутатам Думы проводится первое чтение проекта решения о бюджете муниципального образования.</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Предметом первого чтения является одобрение основных параметров проекта решения о бюджете муниципального образования.</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3. Во втором чтении проект решения о бюджете принимается окончательно.</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4. В случае возникновения несогласованных вопросов по проекту решения о бюджете решением председателя Думы может создаваться согласительная комиссия, в которую входит равное количество представителей Администрации и Думы.</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Согласительная комиссия рассматривает спорные вопросы в период между первым и вторым чтением проекта решения о бюджете в соответствии с регламентом, утвержденным председателем Думы.</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5. Принятое Думой решение о бюджете на очередной финансовый год и плановый период направляется Главе для подписания и обнародования.</w:t>
      </w:r>
    </w:p>
    <w:p w:rsidR="004E25CD" w:rsidRPr="00FF03C5" w:rsidRDefault="004E25CD" w:rsidP="00FF03C5">
      <w:pPr>
        <w:spacing w:after="0"/>
        <w:ind w:firstLine="709"/>
        <w:jc w:val="both"/>
        <w:rPr>
          <w:rFonts w:ascii="Arial" w:hAnsi="Arial" w:cs="Arial"/>
          <w:sz w:val="24"/>
          <w:szCs w:val="24"/>
        </w:rPr>
      </w:pPr>
    </w:p>
    <w:p w:rsidR="004E25CD" w:rsidRPr="00FF03C5" w:rsidRDefault="004E25CD" w:rsidP="00FF03C5">
      <w:pPr>
        <w:spacing w:after="0"/>
        <w:ind w:firstLine="709"/>
        <w:jc w:val="both"/>
        <w:rPr>
          <w:rFonts w:ascii="Arial" w:hAnsi="Arial" w:cs="Arial"/>
          <w:sz w:val="24"/>
          <w:szCs w:val="24"/>
        </w:rPr>
      </w:pPr>
      <w:r w:rsidRPr="00FF03C5">
        <w:rPr>
          <w:rFonts w:ascii="Arial" w:hAnsi="Arial" w:cs="Arial"/>
          <w:b/>
          <w:bCs/>
          <w:sz w:val="24"/>
          <w:szCs w:val="24"/>
        </w:rPr>
        <w:t>Статья 22.</w:t>
      </w:r>
      <w:r w:rsidRPr="00FF03C5">
        <w:rPr>
          <w:rFonts w:ascii="Arial" w:hAnsi="Arial" w:cs="Arial"/>
          <w:sz w:val="24"/>
          <w:szCs w:val="24"/>
        </w:rPr>
        <w:t xml:space="preserve"> Сроки утверждения решения о бюджете</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xml:space="preserve">1. Решение о бюджете одновременно с представленными документами и материалами в соответствии с </w:t>
      </w:r>
      <w:hyperlink r:id="rId6" w:anchor="sub_184" w:history="1">
        <w:r w:rsidRPr="00FF03C5">
          <w:rPr>
            <w:rStyle w:val="a4"/>
            <w:rFonts w:ascii="Arial" w:hAnsi="Arial" w:cs="Arial"/>
            <w:color w:val="auto"/>
            <w:sz w:val="24"/>
            <w:szCs w:val="24"/>
            <w:u w:val="none"/>
          </w:rPr>
          <w:t>пунктом 4 статьи 18</w:t>
        </w:r>
      </w:hyperlink>
      <w:r w:rsidRPr="00FF03C5">
        <w:rPr>
          <w:rFonts w:ascii="Arial" w:hAnsi="Arial" w:cs="Arial"/>
          <w:sz w:val="24"/>
          <w:szCs w:val="24"/>
        </w:rPr>
        <w:t xml:space="preserve"> настоящего Положения должно быть рассмотрено, утверждено Думой, подписано Главой и обнародовано до начала очередного финансового года и вступить в силу с 1 января очередного финансового года.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Органы Администрации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4E25CD" w:rsidRPr="00FF03C5" w:rsidRDefault="004E25CD" w:rsidP="00FF03C5">
      <w:pPr>
        <w:pStyle w:val="a3"/>
        <w:ind w:left="139" w:firstLine="709"/>
        <w:rPr>
          <w:color w:val="auto"/>
          <w:sz w:val="24"/>
          <w:szCs w:val="24"/>
        </w:rPr>
      </w:pPr>
    </w:p>
    <w:p w:rsidR="004E25CD" w:rsidRPr="00FF03C5" w:rsidRDefault="004E25CD" w:rsidP="00FF03C5">
      <w:pPr>
        <w:pStyle w:val="1"/>
        <w:spacing w:after="0"/>
        <w:ind w:firstLine="709"/>
        <w:jc w:val="both"/>
        <w:rPr>
          <w:color w:val="auto"/>
          <w:sz w:val="24"/>
          <w:szCs w:val="24"/>
        </w:rPr>
      </w:pPr>
      <w:r w:rsidRPr="00FF03C5">
        <w:rPr>
          <w:color w:val="auto"/>
          <w:sz w:val="24"/>
          <w:szCs w:val="24"/>
        </w:rPr>
        <w:t>IV. Исполнение бюджета</w:t>
      </w:r>
    </w:p>
    <w:p w:rsidR="004E25CD" w:rsidRPr="00FF03C5" w:rsidRDefault="004E25CD" w:rsidP="00FF03C5">
      <w:pPr>
        <w:spacing w:after="0"/>
        <w:ind w:firstLine="709"/>
        <w:jc w:val="both"/>
        <w:rPr>
          <w:rFonts w:ascii="Arial" w:hAnsi="Arial" w:cs="Arial"/>
          <w:sz w:val="24"/>
          <w:szCs w:val="24"/>
        </w:rPr>
      </w:pPr>
    </w:p>
    <w:p w:rsidR="004E25CD" w:rsidRPr="00FF03C5" w:rsidRDefault="004E25CD" w:rsidP="00FF03C5">
      <w:pPr>
        <w:spacing w:after="0"/>
        <w:ind w:firstLine="709"/>
        <w:jc w:val="both"/>
        <w:rPr>
          <w:rFonts w:ascii="Arial" w:hAnsi="Arial" w:cs="Arial"/>
          <w:sz w:val="24"/>
          <w:szCs w:val="24"/>
        </w:rPr>
      </w:pPr>
      <w:r w:rsidRPr="00FF03C5">
        <w:rPr>
          <w:rFonts w:ascii="Arial" w:hAnsi="Arial" w:cs="Arial"/>
          <w:b/>
          <w:bCs/>
          <w:sz w:val="24"/>
          <w:szCs w:val="24"/>
        </w:rPr>
        <w:t>Статья 23.</w:t>
      </w:r>
      <w:r w:rsidRPr="00FF03C5">
        <w:rPr>
          <w:rFonts w:ascii="Arial" w:hAnsi="Arial" w:cs="Arial"/>
          <w:sz w:val="24"/>
          <w:szCs w:val="24"/>
        </w:rPr>
        <w:t xml:space="preserve"> Основы исполнения бюджета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1. Исполнение бюджета обеспечивается Администрацией.</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2. Организация исполнения бюджета возлагается на финансовый орган.</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3. Бюджет исполняется на основе единства кассы и подведомственности расходов. Право открытия и закрытия лицевого счета бюджета по получателям бюджетных средств принадлежит финансовому органу.</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4. Кассовое обслуживание исполнения бюджета осуществляется Федеральным казначейством.</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lastRenderedPageBreak/>
        <w:t>5</w:t>
      </w:r>
      <w:r w:rsidRPr="00FF03C5">
        <w:rPr>
          <w:rFonts w:ascii="Arial" w:hAnsi="Arial" w:cs="Arial"/>
          <w:b/>
          <w:sz w:val="24"/>
          <w:szCs w:val="24"/>
        </w:rPr>
        <w:t xml:space="preserve">. </w:t>
      </w:r>
      <w:r w:rsidRPr="00FF03C5">
        <w:rPr>
          <w:rFonts w:ascii="Arial" w:hAnsi="Arial" w:cs="Arial"/>
          <w:sz w:val="24"/>
          <w:szCs w:val="24"/>
        </w:rPr>
        <w:t xml:space="preserve">Составление, утверждение и внесение изменений </w:t>
      </w:r>
      <w:proofErr w:type="gramStart"/>
      <w:r w:rsidRPr="00FF03C5">
        <w:rPr>
          <w:rFonts w:ascii="Arial" w:hAnsi="Arial" w:cs="Arial"/>
          <w:sz w:val="24"/>
          <w:szCs w:val="24"/>
        </w:rPr>
        <w:t>в  сводную</w:t>
      </w:r>
      <w:proofErr w:type="gramEnd"/>
      <w:r w:rsidRPr="00FF03C5">
        <w:rPr>
          <w:rFonts w:ascii="Arial" w:hAnsi="Arial" w:cs="Arial"/>
          <w:sz w:val="24"/>
          <w:szCs w:val="24"/>
        </w:rPr>
        <w:t xml:space="preserve"> бюджетную роспись осуществляется руководителем  финансового органа.</w:t>
      </w:r>
    </w:p>
    <w:p w:rsidR="004E25CD" w:rsidRPr="00FF03C5" w:rsidRDefault="004E25CD" w:rsidP="00FF03C5">
      <w:pPr>
        <w:spacing w:after="0"/>
        <w:ind w:firstLine="709"/>
        <w:jc w:val="both"/>
        <w:rPr>
          <w:rFonts w:ascii="Arial" w:hAnsi="Arial" w:cs="Arial"/>
          <w:sz w:val="24"/>
          <w:szCs w:val="24"/>
        </w:rPr>
      </w:pPr>
    </w:p>
    <w:p w:rsidR="004E25CD" w:rsidRPr="00FF03C5" w:rsidRDefault="004E25CD" w:rsidP="00FF03C5">
      <w:pPr>
        <w:spacing w:after="0"/>
        <w:ind w:firstLine="709"/>
        <w:jc w:val="both"/>
        <w:rPr>
          <w:rFonts w:ascii="Arial" w:hAnsi="Arial" w:cs="Arial"/>
          <w:sz w:val="24"/>
          <w:szCs w:val="24"/>
        </w:rPr>
      </w:pPr>
      <w:r w:rsidRPr="00FF03C5">
        <w:rPr>
          <w:rFonts w:ascii="Arial" w:hAnsi="Arial" w:cs="Arial"/>
          <w:b/>
          <w:bCs/>
          <w:sz w:val="24"/>
          <w:szCs w:val="24"/>
        </w:rPr>
        <w:t>Статья 24.</w:t>
      </w:r>
      <w:r w:rsidRPr="00FF03C5">
        <w:rPr>
          <w:rFonts w:ascii="Arial" w:hAnsi="Arial" w:cs="Arial"/>
          <w:sz w:val="24"/>
          <w:szCs w:val="24"/>
        </w:rPr>
        <w:t xml:space="preserve"> Исполнение бюджета по доходам</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Исполнение бюджета по доходам предусматривает:</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зачисление на единый счет бюджета доходов бюджета;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возврат излишне уплаченных в бюджет сумм доходов;</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уточнение администратором доходов бюджета платежей в бюджеты бюджетной системы.</w:t>
      </w:r>
    </w:p>
    <w:p w:rsidR="004E25CD" w:rsidRPr="00FF03C5" w:rsidRDefault="004E25CD" w:rsidP="00FF03C5">
      <w:pPr>
        <w:spacing w:after="0"/>
        <w:ind w:firstLine="709"/>
        <w:jc w:val="both"/>
        <w:rPr>
          <w:rFonts w:ascii="Arial" w:hAnsi="Arial" w:cs="Arial"/>
          <w:sz w:val="24"/>
          <w:szCs w:val="24"/>
        </w:rPr>
      </w:pPr>
    </w:p>
    <w:p w:rsidR="004E25CD" w:rsidRPr="00FF03C5" w:rsidRDefault="004E25CD" w:rsidP="00FF03C5">
      <w:pPr>
        <w:spacing w:after="0"/>
        <w:ind w:firstLine="709"/>
        <w:jc w:val="both"/>
        <w:rPr>
          <w:rFonts w:ascii="Arial" w:hAnsi="Arial" w:cs="Arial"/>
          <w:sz w:val="24"/>
          <w:szCs w:val="24"/>
        </w:rPr>
      </w:pPr>
      <w:r w:rsidRPr="00FF03C5">
        <w:rPr>
          <w:rFonts w:ascii="Arial" w:hAnsi="Arial" w:cs="Arial"/>
          <w:b/>
          <w:bCs/>
          <w:sz w:val="24"/>
          <w:szCs w:val="24"/>
        </w:rPr>
        <w:t>Статья 24.1</w:t>
      </w:r>
      <w:r w:rsidRPr="00FF03C5">
        <w:rPr>
          <w:rFonts w:ascii="Arial" w:hAnsi="Arial" w:cs="Arial"/>
          <w:sz w:val="24"/>
          <w:szCs w:val="24"/>
        </w:rPr>
        <w:t xml:space="preserve"> Исполнение бюджета по расходам</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1. Исполнение бюджета по расходам осуществляется финансовым органом с соблюдением Бюджетного кодекса.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2. Исполнение бюджета по расходам предусматривает:</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принятие бюджетных обязательств;</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подтверждение денежных обязательств;</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санкционирование оплаты денежных обязательств;</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подтверждение исполнения денежных обязательств</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-исполняет судебные акты, предусматривающие обращение взыскания на средства местного бюджета по денежным обязательствам муниципальных казенных учреждений;</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xml:space="preserve">3. Получатель бюджетных средств принимает бюджетные обязательства </w:t>
      </w:r>
      <w:r w:rsidR="00FF03C5" w:rsidRPr="00FF03C5">
        <w:rPr>
          <w:rFonts w:ascii="Arial" w:hAnsi="Arial" w:cs="Arial"/>
          <w:sz w:val="24"/>
          <w:szCs w:val="24"/>
        </w:rPr>
        <w:t>в пределах,</w:t>
      </w:r>
      <w:r w:rsidRPr="00FF03C5">
        <w:rPr>
          <w:rFonts w:ascii="Arial" w:hAnsi="Arial" w:cs="Arial"/>
          <w:sz w:val="24"/>
          <w:szCs w:val="24"/>
        </w:rPr>
        <w:t xml:space="preserve"> доведенных до него лимитов бюджетных обязательств.</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Получатель бюджетных средств принимает бюджетные обязательства путем заключения муниципального контракта,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оплаты.</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Бюджетным кодексом.</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7. Финансовый орган может отказаться подтвердить принятые денежные обязательства исключительно в следующих случаях:</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при несоответствии принятых денежных обязательств требованиям Бюджетного кодекса Российской Федерации;</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при несоответствии принятых денежных обязательств решению о бюджете, доведенным предельных объемов финансирования бюджетных обязательств;</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блокировки расходов бюджета.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xml:space="preserve">8. Финансовый орган не позднее трех дней с момента предоставления платежных документов осуществляет расходование бюджетных средств, за </w:t>
      </w:r>
      <w:r w:rsidRPr="00FF03C5">
        <w:rPr>
          <w:rFonts w:ascii="Arial" w:hAnsi="Arial" w:cs="Arial"/>
          <w:sz w:val="24"/>
          <w:szCs w:val="24"/>
        </w:rPr>
        <w:lastRenderedPageBreak/>
        <w:t>исключением случаев выявления оснований для отказа подтвердить денежные обязательства.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9. Сумма платежа должна соответствовать объему подтвержденных денежных обязательств.</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xml:space="preserve">10.Получатели бюджетных средств обязаны вести реестры закупок, осуществленных без заключения государственных или муниципальных контрактов. </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11.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в том числе:</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в случае изменения типа муниципальных учреждений и организационно–правовой формы муниципальных унитарных предприятий.</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Статья 24.2 Главный распорядитель бюджетных средств обладает следующими бюджетными полномочиями, в том числе:</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1 Определяет порядок утверждения бюджетных смет подведомственных получателей бюджетных средств, являющихся казенными учреждениями;</w:t>
      </w:r>
    </w:p>
    <w:p w:rsidR="004E25CD" w:rsidRPr="00FF03C5" w:rsidRDefault="00FF03C5" w:rsidP="00FF03C5">
      <w:pPr>
        <w:spacing w:after="0"/>
        <w:ind w:firstLine="709"/>
        <w:jc w:val="both"/>
        <w:rPr>
          <w:rFonts w:ascii="Arial" w:hAnsi="Arial" w:cs="Arial"/>
          <w:sz w:val="24"/>
          <w:szCs w:val="24"/>
        </w:rPr>
      </w:pPr>
      <w:r>
        <w:rPr>
          <w:rFonts w:ascii="Arial" w:hAnsi="Arial" w:cs="Arial"/>
          <w:sz w:val="24"/>
          <w:szCs w:val="24"/>
        </w:rPr>
        <w:t xml:space="preserve">2 </w:t>
      </w:r>
      <w:r w:rsidR="004E25CD" w:rsidRPr="00FF03C5">
        <w:rPr>
          <w:rFonts w:ascii="Arial" w:hAnsi="Arial" w:cs="Arial"/>
          <w:sz w:val="24"/>
          <w:szCs w:val="24"/>
        </w:rPr>
        <w:t>Формирует и утверждает государственные (муниципальные) задания;</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3 Отвечает от имени муниципального образования по денежным обязательствам подведомственных ему получателей бюджетных средств;</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4. Выступает в суде от имени муниципального образования в качестве представителя ответчика по искам к муниципальному образованию, в том числе: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xml:space="preserve">5.Главный распорядитель (распорядитель) бюджетных средств в случаях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 1)своих бюджетных полномочий получателя бюджетных средств находящихся в его ведении получателям бюджетных средств или финансовому органу муниципального образования;2)полномочий получателей бюджетных </w:t>
      </w:r>
      <w:r w:rsidRPr="00FF03C5">
        <w:rPr>
          <w:rFonts w:ascii="Arial" w:hAnsi="Arial" w:cs="Arial"/>
          <w:sz w:val="24"/>
          <w:szCs w:val="24"/>
        </w:rPr>
        <w:lastRenderedPageBreak/>
        <w:t>средств ,находящихся в ведении главного распорядителя бюджетных средств, другими получателями бюджетных средств, находящимся в его ведении.</w:t>
      </w:r>
    </w:p>
    <w:p w:rsidR="004E25CD" w:rsidRPr="00FF03C5" w:rsidRDefault="004E25CD" w:rsidP="00FF03C5">
      <w:pPr>
        <w:spacing w:after="0"/>
        <w:ind w:firstLine="709"/>
        <w:jc w:val="both"/>
        <w:rPr>
          <w:rFonts w:ascii="Arial" w:hAnsi="Arial" w:cs="Arial"/>
          <w:b/>
          <w:sz w:val="24"/>
          <w:szCs w:val="24"/>
        </w:rPr>
      </w:pPr>
    </w:p>
    <w:p w:rsidR="004E25CD" w:rsidRPr="00FF03C5" w:rsidRDefault="004E25CD" w:rsidP="00FF03C5">
      <w:pPr>
        <w:spacing w:after="0"/>
        <w:ind w:firstLine="709"/>
        <w:jc w:val="both"/>
        <w:rPr>
          <w:rFonts w:ascii="Arial" w:hAnsi="Arial" w:cs="Arial"/>
          <w:sz w:val="24"/>
          <w:szCs w:val="24"/>
        </w:rPr>
      </w:pPr>
      <w:r w:rsidRPr="00FF03C5">
        <w:rPr>
          <w:rFonts w:ascii="Arial" w:hAnsi="Arial" w:cs="Arial"/>
          <w:b/>
          <w:bCs/>
          <w:sz w:val="24"/>
          <w:szCs w:val="24"/>
        </w:rPr>
        <w:t>Статья 25.</w:t>
      </w:r>
      <w:r w:rsidRPr="00FF03C5">
        <w:rPr>
          <w:rFonts w:ascii="Arial" w:hAnsi="Arial" w:cs="Arial"/>
          <w:sz w:val="24"/>
          <w:szCs w:val="24"/>
        </w:rPr>
        <w:t xml:space="preserve"> Использование доходов, фактически полученных при исполнении бюджета сверх утвержденных решением о бюджете</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1. Доходы, фактически полученные при исполнении бюджета сверх утвержденных решением о бюджете, могут направляться Администрацией без внесения изменений в решение Думы на погашение муниципального долга.</w:t>
      </w:r>
    </w:p>
    <w:p w:rsidR="004E25CD" w:rsidRPr="00FF03C5" w:rsidRDefault="004E25CD" w:rsidP="00FF03C5">
      <w:pPr>
        <w:spacing w:after="0"/>
        <w:ind w:firstLine="709"/>
        <w:jc w:val="both"/>
        <w:rPr>
          <w:rFonts w:ascii="Arial" w:hAnsi="Arial" w:cs="Arial"/>
          <w:sz w:val="24"/>
          <w:szCs w:val="24"/>
        </w:rPr>
      </w:pPr>
    </w:p>
    <w:p w:rsidR="004E25CD" w:rsidRPr="00FF03C5" w:rsidRDefault="004E25CD" w:rsidP="00FF03C5">
      <w:pPr>
        <w:spacing w:after="0"/>
        <w:ind w:firstLine="709"/>
        <w:jc w:val="both"/>
        <w:rPr>
          <w:rFonts w:ascii="Arial" w:hAnsi="Arial" w:cs="Arial"/>
          <w:sz w:val="24"/>
          <w:szCs w:val="24"/>
        </w:rPr>
      </w:pPr>
      <w:r w:rsidRPr="00FF03C5">
        <w:rPr>
          <w:rFonts w:ascii="Arial" w:hAnsi="Arial" w:cs="Arial"/>
          <w:b/>
          <w:bCs/>
          <w:sz w:val="24"/>
          <w:szCs w:val="24"/>
        </w:rPr>
        <w:t>Статья 26.</w:t>
      </w:r>
      <w:r w:rsidRPr="00FF03C5">
        <w:rPr>
          <w:rFonts w:ascii="Arial" w:hAnsi="Arial" w:cs="Arial"/>
          <w:sz w:val="24"/>
          <w:szCs w:val="24"/>
        </w:rPr>
        <w:t xml:space="preserve"> Завершение текущего финансового года.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1. Операции по исполнению бюджета завершаются 31 декабря, за исключением операций, указанных в пункте 2 настоящей статьи.</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2. Завершение операций органами Федерального казначейства по распределению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5.Не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xml:space="preserve">Принятие главным администратором средств местного бюджета решения о наличии (об отсутствии) потребности в указанных в </w:t>
      </w:r>
      <w:hyperlink r:id="rId7" w:history="1">
        <w:r w:rsidRPr="00FF03C5">
          <w:rPr>
            <w:rFonts w:ascii="Arial" w:hAnsi="Arial" w:cs="Arial"/>
            <w:sz w:val="24"/>
            <w:szCs w:val="24"/>
          </w:rPr>
          <w:t>абзаце первом</w:t>
        </w:r>
      </w:hyperlink>
      <w:r w:rsidRPr="00FF03C5">
        <w:rPr>
          <w:rFonts w:ascii="Arial" w:hAnsi="Arial" w:cs="Arial"/>
          <w:sz w:val="24"/>
          <w:szCs w:val="24"/>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w:t>
      </w:r>
      <w:r w:rsidRPr="00FF03C5">
        <w:rPr>
          <w:rFonts w:ascii="Arial" w:hAnsi="Arial" w:cs="Arial"/>
          <w:sz w:val="24"/>
          <w:szCs w:val="24"/>
        </w:rPr>
        <w:lastRenderedPageBreak/>
        <w:t>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
    <w:p w:rsidR="004E25CD" w:rsidRPr="00FF03C5" w:rsidRDefault="004E25CD" w:rsidP="00FF03C5">
      <w:pPr>
        <w:pStyle w:val="ConsPlusNormal"/>
        <w:ind w:firstLine="709"/>
        <w:jc w:val="both"/>
        <w:rPr>
          <w:rFonts w:ascii="Arial" w:hAnsi="Arial" w:cs="Arial"/>
          <w:szCs w:val="24"/>
        </w:rPr>
      </w:pPr>
      <w:r w:rsidRPr="00FF03C5">
        <w:rPr>
          <w:rFonts w:ascii="Arial" w:hAnsi="Arial" w:cs="Arial"/>
          <w:szCs w:val="24"/>
        </w:rPr>
        <w:t>В соответствии с решением главного администратора средств бюджета субъекта Российской Федерации(местного бюджета),бюджета государственного внебюджетного фонда о наличии потребности в межбюджетных трансфертах, полученных в форме субсидий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4E25CD" w:rsidRPr="00FF03C5" w:rsidRDefault="004E25CD" w:rsidP="00FF03C5">
      <w:pPr>
        <w:spacing w:after="0"/>
        <w:ind w:firstLine="709"/>
        <w:jc w:val="both"/>
        <w:rPr>
          <w:rFonts w:ascii="Arial" w:hAnsi="Arial" w:cs="Arial"/>
          <w:bCs/>
          <w:sz w:val="24"/>
          <w:szCs w:val="24"/>
        </w:rPr>
      </w:pPr>
      <w:r w:rsidRPr="00FF03C5">
        <w:rPr>
          <w:rFonts w:ascii="Arial" w:hAnsi="Arial" w:cs="Arial"/>
          <w:sz w:val="24"/>
          <w:szCs w:val="24"/>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8" w:history="1">
        <w:r w:rsidRPr="00FF03C5">
          <w:rPr>
            <w:rFonts w:ascii="Arial" w:hAnsi="Arial" w:cs="Arial"/>
            <w:sz w:val="24"/>
            <w:szCs w:val="24"/>
          </w:rPr>
          <w:t>общих требований</w:t>
        </w:r>
      </w:hyperlink>
      <w:r w:rsidRPr="00FF03C5">
        <w:rPr>
          <w:rFonts w:ascii="Arial" w:hAnsi="Arial" w:cs="Arial"/>
          <w:sz w:val="24"/>
          <w:szCs w:val="24"/>
        </w:rPr>
        <w:t>, установленных Министерством финансов Российской Федерации.</w:t>
      </w:r>
    </w:p>
    <w:p w:rsidR="004E25CD" w:rsidRPr="00FF03C5" w:rsidRDefault="004E25CD" w:rsidP="00FF03C5">
      <w:pPr>
        <w:pStyle w:val="ConsPlusNormal"/>
        <w:ind w:firstLine="709"/>
        <w:jc w:val="both"/>
        <w:rPr>
          <w:rFonts w:ascii="Arial" w:hAnsi="Arial" w:cs="Arial"/>
          <w:szCs w:val="24"/>
        </w:rPr>
      </w:pPr>
      <w:r w:rsidRPr="00FF03C5">
        <w:rPr>
          <w:rFonts w:ascii="Arial" w:hAnsi="Arial" w:cs="Arial"/>
          <w:szCs w:val="24"/>
        </w:rPr>
        <w:t xml:space="preserve">Взыскание неиспользованных межбюджетных трансфертов, предоставленных из федерального бюджета, осуществляется в </w:t>
      </w:r>
      <w:hyperlink r:id="rId9" w:history="1">
        <w:r w:rsidRPr="00FF03C5">
          <w:rPr>
            <w:rFonts w:ascii="Arial" w:hAnsi="Arial" w:cs="Arial"/>
            <w:szCs w:val="24"/>
          </w:rPr>
          <w:t>порядке</w:t>
        </w:r>
      </w:hyperlink>
      <w:r w:rsidRPr="00FF03C5">
        <w:rPr>
          <w:rFonts w:ascii="Arial" w:hAnsi="Arial" w:cs="Arial"/>
          <w:szCs w:val="24"/>
        </w:rPr>
        <w:t>, установленном Министерством финансов Российской Федерации.</w:t>
      </w:r>
    </w:p>
    <w:p w:rsidR="004E25CD" w:rsidRPr="00FF03C5" w:rsidRDefault="004E25CD" w:rsidP="00FF03C5">
      <w:pPr>
        <w:pStyle w:val="ConsPlusNormal"/>
        <w:ind w:firstLine="709"/>
        <w:jc w:val="both"/>
        <w:rPr>
          <w:rFonts w:ascii="Arial" w:hAnsi="Arial" w:cs="Arial"/>
          <w:szCs w:val="24"/>
        </w:rPr>
      </w:pPr>
      <w:r w:rsidRPr="00FF03C5">
        <w:rPr>
          <w:rFonts w:ascii="Arial" w:hAnsi="Arial" w:cs="Arial"/>
          <w:szCs w:val="24"/>
        </w:rPr>
        <w:t xml:space="preserve">Финансовый орган устанавливает </w:t>
      </w:r>
      <w:hyperlink r:id="rId10" w:history="1">
        <w:r w:rsidRPr="00FF03C5">
          <w:rPr>
            <w:rFonts w:ascii="Arial" w:hAnsi="Arial" w:cs="Arial"/>
            <w:szCs w:val="24"/>
          </w:rPr>
          <w:t>порядок</w:t>
        </w:r>
      </w:hyperlink>
      <w:r w:rsidRPr="00FF03C5">
        <w:rPr>
          <w:rFonts w:ascii="Arial" w:hAnsi="Arial" w:cs="Arial"/>
          <w:szCs w:val="24"/>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E25CD" w:rsidRPr="00FF03C5" w:rsidRDefault="004E25CD" w:rsidP="00FF03C5">
      <w:pPr>
        <w:pStyle w:val="ConsPlusNormal"/>
        <w:ind w:firstLine="709"/>
        <w:jc w:val="both"/>
        <w:rPr>
          <w:rFonts w:ascii="Arial" w:hAnsi="Arial" w:cs="Arial"/>
          <w:szCs w:val="24"/>
        </w:rPr>
      </w:pPr>
      <w:r w:rsidRPr="00FF03C5">
        <w:rPr>
          <w:rFonts w:ascii="Arial" w:hAnsi="Arial" w:cs="Arial"/>
          <w:szCs w:val="24"/>
        </w:rPr>
        <w:t>Допускается наличие на конец текущего финансового года средств, размещенных в соответствии с Бюджетным кодексом РФ на банковских депозитах и депозитах в государственной корпорации "Банк развития и внешнеэкономической деятельности (Внешэкономбанк)", а также средств по другим операциям по управлению остатками средств на едином счете бюджета.</w:t>
      </w:r>
    </w:p>
    <w:p w:rsidR="004E25CD" w:rsidRPr="00FF03C5" w:rsidRDefault="004E25CD" w:rsidP="00FF03C5">
      <w:pPr>
        <w:pStyle w:val="ConsPlusNormal"/>
        <w:ind w:firstLine="709"/>
        <w:jc w:val="both"/>
        <w:rPr>
          <w:rFonts w:ascii="Arial" w:hAnsi="Arial" w:cs="Arial"/>
          <w:szCs w:val="24"/>
        </w:rPr>
      </w:pPr>
      <w:r w:rsidRPr="00FF03C5">
        <w:rPr>
          <w:rFonts w:ascii="Arial" w:hAnsi="Arial" w:cs="Arial"/>
          <w:szCs w:val="24"/>
        </w:rPr>
        <w:t>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E25CD" w:rsidRPr="00FF03C5" w:rsidRDefault="004E25CD" w:rsidP="00FF03C5">
      <w:pPr>
        <w:pStyle w:val="ConsPlusNormal"/>
        <w:ind w:firstLine="709"/>
        <w:jc w:val="both"/>
        <w:rPr>
          <w:rFonts w:ascii="Arial" w:hAnsi="Arial" w:cs="Arial"/>
          <w:szCs w:val="24"/>
        </w:rPr>
      </w:pPr>
      <w:r w:rsidRPr="00FF03C5">
        <w:rPr>
          <w:rFonts w:ascii="Arial" w:hAnsi="Arial" w:cs="Arial"/>
          <w:szCs w:val="24"/>
        </w:rPr>
        <w:t>7. Допускается наличие на конец текущего финансового года средств, размещенных на банковских депозитах, а также средств по другим операциям по управлению остатками средств на едином счете бюджета.</w:t>
      </w:r>
    </w:p>
    <w:p w:rsidR="004E25CD" w:rsidRPr="00FF03C5" w:rsidRDefault="004E25CD" w:rsidP="00FF03C5">
      <w:pPr>
        <w:spacing w:after="0"/>
        <w:ind w:firstLine="709"/>
        <w:jc w:val="both"/>
        <w:rPr>
          <w:rFonts w:ascii="Arial" w:hAnsi="Arial" w:cs="Arial"/>
          <w:sz w:val="24"/>
          <w:szCs w:val="24"/>
        </w:rPr>
      </w:pPr>
    </w:p>
    <w:p w:rsidR="004E25CD" w:rsidRPr="00FF03C5" w:rsidRDefault="004E25CD" w:rsidP="00FF03C5">
      <w:pPr>
        <w:spacing w:after="0"/>
        <w:ind w:firstLine="709"/>
        <w:jc w:val="both"/>
        <w:rPr>
          <w:rFonts w:ascii="Arial" w:hAnsi="Arial" w:cs="Arial"/>
          <w:sz w:val="24"/>
          <w:szCs w:val="24"/>
        </w:rPr>
      </w:pPr>
      <w:r w:rsidRPr="00FF03C5">
        <w:rPr>
          <w:rFonts w:ascii="Arial" w:hAnsi="Arial" w:cs="Arial"/>
          <w:b/>
          <w:bCs/>
          <w:sz w:val="24"/>
          <w:szCs w:val="24"/>
        </w:rPr>
        <w:t>Статья 27.</w:t>
      </w:r>
      <w:r w:rsidRPr="00FF03C5">
        <w:rPr>
          <w:rFonts w:ascii="Arial" w:hAnsi="Arial" w:cs="Arial"/>
          <w:sz w:val="24"/>
          <w:szCs w:val="24"/>
        </w:rPr>
        <w:t xml:space="preserve"> Бюджетный учет и отчетность об исполнении бюджета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lastRenderedPageBreak/>
        <w:t>1. Бюджетный учет осуществляется в соответствии с планом счетов, включающим в себя бюджетную классификацию Российской Федерации.</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2. Бюджетная отчетность включает:</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отчет об исполнении бюджета;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баланс исполнения бюджета;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отчет о финансовых результатах деятельности;</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отчет о движении денежных средств;</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пояснительную записку.</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3.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4. Баланс исполнения бюджета содержит данные о нефинансовых и финансовых активах, обязательствах на первый и последний день отчетного периода по счетам плана счетов бюджетного учета.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5. 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6. Отчет о движении денежных средств отражает операции по счетам бюджета по кодам классификации операций сектора государственного управления.</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7. 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результатов использования бюджетных ассигнований главным распорядителем и получателями бюджетных средств в отчетном финансовом году.</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8. Администрация составляет ежеквартальный, полугодовой, девятимесячный и годовой отчеты об исполнении бюджета и представляет его в Думу.</w:t>
      </w:r>
    </w:p>
    <w:p w:rsidR="004E25CD" w:rsidRPr="00FF03C5" w:rsidRDefault="004E25CD" w:rsidP="00FF03C5">
      <w:pPr>
        <w:spacing w:after="0"/>
        <w:ind w:firstLine="709"/>
        <w:jc w:val="both"/>
        <w:rPr>
          <w:rFonts w:ascii="Arial" w:hAnsi="Arial" w:cs="Arial"/>
          <w:sz w:val="24"/>
          <w:szCs w:val="24"/>
        </w:rPr>
      </w:pPr>
    </w:p>
    <w:p w:rsidR="004E25CD" w:rsidRPr="00FF03C5" w:rsidRDefault="004E25CD" w:rsidP="00FF03C5">
      <w:pPr>
        <w:spacing w:after="0"/>
        <w:ind w:firstLine="709"/>
        <w:jc w:val="both"/>
        <w:rPr>
          <w:rFonts w:ascii="Arial" w:hAnsi="Arial" w:cs="Arial"/>
          <w:sz w:val="24"/>
          <w:szCs w:val="24"/>
        </w:rPr>
      </w:pPr>
      <w:r w:rsidRPr="00FF03C5">
        <w:rPr>
          <w:rFonts w:ascii="Arial" w:hAnsi="Arial" w:cs="Arial"/>
          <w:b/>
          <w:bCs/>
          <w:sz w:val="24"/>
          <w:szCs w:val="24"/>
        </w:rPr>
        <w:t>Статья 28.</w:t>
      </w:r>
      <w:r w:rsidRPr="00FF03C5">
        <w:rPr>
          <w:rFonts w:ascii="Arial" w:hAnsi="Arial" w:cs="Arial"/>
          <w:sz w:val="24"/>
          <w:szCs w:val="24"/>
        </w:rPr>
        <w:t xml:space="preserve"> Подготовка годового отчета об исполнении бюджета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1. Для подготовки годового отчета об исполнении бюджета Администрация издает постановление о составлении и представлении годового отчета об исполнении бюджета за прошедший год.</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2. В соответствии с указанным правовым актом финансовый орган осуществляет следующие действия:</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все получатели бюджетных средств готовят годовые отчеты по доходам и расходам и представляют их главному распорядителю бюджетных средств;</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на основании полученных отчетов финансовый орган подготавливает отчет об исполнении бюджета за прошедший год и направляет его в финансовое управление Боханского района.</w:t>
      </w:r>
    </w:p>
    <w:p w:rsidR="004E25CD" w:rsidRPr="00FF03C5" w:rsidRDefault="004E25CD" w:rsidP="00FF03C5">
      <w:pPr>
        <w:spacing w:after="0"/>
        <w:ind w:firstLine="709"/>
        <w:jc w:val="both"/>
        <w:rPr>
          <w:rFonts w:ascii="Arial" w:hAnsi="Arial" w:cs="Arial"/>
          <w:sz w:val="24"/>
          <w:szCs w:val="24"/>
        </w:rPr>
      </w:pPr>
    </w:p>
    <w:p w:rsidR="004E25CD" w:rsidRPr="00FF03C5" w:rsidRDefault="004E25CD" w:rsidP="00FF03C5">
      <w:pPr>
        <w:spacing w:after="0"/>
        <w:ind w:firstLine="709"/>
        <w:jc w:val="both"/>
        <w:rPr>
          <w:rFonts w:ascii="Arial" w:hAnsi="Arial" w:cs="Arial"/>
          <w:sz w:val="24"/>
          <w:szCs w:val="24"/>
        </w:rPr>
      </w:pPr>
      <w:r w:rsidRPr="00FF03C5">
        <w:rPr>
          <w:rFonts w:ascii="Arial" w:hAnsi="Arial" w:cs="Arial"/>
          <w:b/>
          <w:bCs/>
          <w:sz w:val="24"/>
          <w:szCs w:val="24"/>
        </w:rPr>
        <w:t>Статья 29.</w:t>
      </w:r>
      <w:r w:rsidRPr="00FF03C5">
        <w:rPr>
          <w:rFonts w:ascii="Arial" w:hAnsi="Arial" w:cs="Arial"/>
          <w:sz w:val="24"/>
          <w:szCs w:val="24"/>
        </w:rPr>
        <w:t xml:space="preserve"> Публичные слушания отчета об исполнении бюджета за отчетный финансовый год</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1. Администрация и Дума проводят публичные слушания отчета об исполнении бюджета.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lastRenderedPageBreak/>
        <w:t>Публичные слушания проводятся до рассмотрения Думой отчета об исполнении бюджета.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2. На публичных слушаниях отчет об исполнении бюджета представляет Администрация.</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3. По итогам публичных слушаний принимается решение в форме рекомендаций.</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Рекомендации по отчету об исполнении бюджета направляются Главе и доводятся до сведения депутатов Думы до рассмотрения отчета об исполнении бюджета.</w:t>
      </w:r>
    </w:p>
    <w:p w:rsidR="004E25CD" w:rsidRPr="00FF03C5" w:rsidRDefault="004E25CD" w:rsidP="00FF03C5">
      <w:pPr>
        <w:spacing w:after="0"/>
        <w:ind w:firstLine="709"/>
        <w:jc w:val="both"/>
        <w:rPr>
          <w:rFonts w:ascii="Arial" w:hAnsi="Arial" w:cs="Arial"/>
          <w:sz w:val="24"/>
          <w:szCs w:val="24"/>
        </w:rPr>
      </w:pPr>
    </w:p>
    <w:p w:rsidR="004E25CD" w:rsidRPr="00FF03C5" w:rsidRDefault="004E25CD" w:rsidP="00FF03C5">
      <w:pPr>
        <w:spacing w:after="0"/>
        <w:ind w:firstLine="709"/>
        <w:jc w:val="both"/>
        <w:rPr>
          <w:rFonts w:ascii="Arial" w:hAnsi="Arial" w:cs="Arial"/>
          <w:sz w:val="24"/>
          <w:szCs w:val="24"/>
        </w:rPr>
      </w:pPr>
      <w:r w:rsidRPr="00FF03C5">
        <w:rPr>
          <w:rFonts w:ascii="Arial" w:hAnsi="Arial" w:cs="Arial"/>
          <w:b/>
          <w:bCs/>
          <w:sz w:val="24"/>
          <w:szCs w:val="24"/>
        </w:rPr>
        <w:t>Статья 30.</w:t>
      </w:r>
      <w:r w:rsidRPr="00FF03C5">
        <w:rPr>
          <w:rFonts w:ascii="Arial" w:hAnsi="Arial" w:cs="Arial"/>
          <w:sz w:val="24"/>
          <w:szCs w:val="24"/>
        </w:rPr>
        <w:t xml:space="preserve"> Представление отчета об исполнении бюджета в Думу</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Ежегодно не позднее 1 мая Глава представляет в Думу отчет об исполнении бюджета за отчетный финансовый год.</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Одновременно с отчетом об исполнении бюджета представляются следующие документы и материалы:</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краткая пояснительная записка к отчету;</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анализ исполнения плана по доходам бюджета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сведения о расходовании средств резервного фонда;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сведения о предоставленных муниципальных гарантиях;</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сведения о структуре муниципального долга;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сведения о муниципальных заимствованиях;</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сводные отчеты по доходам и расходам по получателям бюджетных средств;</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справка о кредиторской задолженности по получателям бюджетных средств;</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справка о дебиторской задолженности по получателям бюджетных средств.</w:t>
      </w:r>
    </w:p>
    <w:p w:rsidR="004E25CD" w:rsidRPr="00FF03C5" w:rsidRDefault="004E25CD" w:rsidP="00FF03C5">
      <w:pPr>
        <w:spacing w:after="0"/>
        <w:ind w:firstLine="709"/>
        <w:jc w:val="both"/>
        <w:rPr>
          <w:rFonts w:ascii="Arial" w:hAnsi="Arial" w:cs="Arial"/>
          <w:sz w:val="24"/>
          <w:szCs w:val="24"/>
        </w:rPr>
      </w:pPr>
    </w:p>
    <w:p w:rsidR="004E25CD" w:rsidRPr="00FF03C5" w:rsidRDefault="004E25CD" w:rsidP="00FF03C5">
      <w:pPr>
        <w:spacing w:after="0"/>
        <w:ind w:firstLine="709"/>
        <w:jc w:val="both"/>
        <w:rPr>
          <w:rFonts w:ascii="Arial" w:hAnsi="Arial" w:cs="Arial"/>
          <w:sz w:val="24"/>
          <w:szCs w:val="24"/>
        </w:rPr>
      </w:pPr>
      <w:r w:rsidRPr="00FF03C5">
        <w:rPr>
          <w:rFonts w:ascii="Arial" w:hAnsi="Arial" w:cs="Arial"/>
          <w:b/>
          <w:bCs/>
          <w:sz w:val="24"/>
          <w:szCs w:val="24"/>
        </w:rPr>
        <w:t>Статья 31.</w:t>
      </w:r>
      <w:r w:rsidRPr="00FF03C5">
        <w:rPr>
          <w:rFonts w:ascii="Arial" w:hAnsi="Arial" w:cs="Arial"/>
          <w:sz w:val="24"/>
          <w:szCs w:val="24"/>
        </w:rPr>
        <w:t xml:space="preserve"> Рассмотрение отчета об исполнении бюджета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1. Финансовый орган в течение месяца проводит проверку отчета об исполнении бюджета за отчетный финансовый год и составляет заключение.</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2. Дума рассматривает отчет об исполнении бюджета на ближайшем заседании.</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3. Отчет об исполнении бюджета представляется Главой в Думу.</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Дума при рассмотрении отчета об исполнении бюджета заслушивает доклад финансового органа об исполнении бюджета.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4. По итогам рассмотрения отчета об исполнении бюджета Дума принимает одно из следующих решений:</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об утверждении отчета об исполнении бюджета;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об отклонении отчета об исполнении бюджета.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При отклонении отчета об исполнении бюджета Дума направляет в Администрацию решение об отклонении отчета с указанием причин его не утверждения, а также для его повторного представления в срок, не превышающий один месяц.</w:t>
      </w:r>
    </w:p>
    <w:p w:rsidR="004E25CD" w:rsidRPr="00FF03C5" w:rsidRDefault="004E25CD" w:rsidP="00FF03C5">
      <w:pPr>
        <w:pStyle w:val="1"/>
        <w:spacing w:after="0"/>
        <w:ind w:firstLine="709"/>
        <w:jc w:val="both"/>
        <w:rPr>
          <w:color w:val="auto"/>
          <w:sz w:val="24"/>
          <w:szCs w:val="24"/>
        </w:rPr>
      </w:pPr>
      <w:r w:rsidRPr="00FF03C5">
        <w:rPr>
          <w:color w:val="auto"/>
          <w:sz w:val="24"/>
          <w:szCs w:val="24"/>
        </w:rPr>
        <w:t>V. Муниципальный финансовый контроль</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b/>
          <w:bCs/>
          <w:sz w:val="24"/>
          <w:szCs w:val="24"/>
        </w:rPr>
        <w:lastRenderedPageBreak/>
        <w:t>Статья 32.</w:t>
      </w:r>
      <w:r w:rsidRPr="00FF03C5">
        <w:rPr>
          <w:rFonts w:ascii="Arial" w:hAnsi="Arial" w:cs="Arial"/>
          <w:sz w:val="24"/>
          <w:szCs w:val="24"/>
        </w:rPr>
        <w:t xml:space="preserve"> Органы, осуществляющие муниципальный финансовый контроль</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Муниципальный финансовый контроль в рамках своих полномочий осуществляют:</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Дума;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Глава;</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Администрация;</w:t>
      </w:r>
    </w:p>
    <w:p w:rsidR="004E25CD" w:rsidRPr="00FF03C5" w:rsidRDefault="004E25CD" w:rsidP="00FF03C5">
      <w:pPr>
        <w:spacing w:after="0"/>
        <w:ind w:firstLine="709"/>
        <w:jc w:val="both"/>
        <w:rPr>
          <w:rFonts w:ascii="Arial" w:hAnsi="Arial" w:cs="Arial"/>
          <w:sz w:val="24"/>
          <w:szCs w:val="24"/>
        </w:rPr>
      </w:pPr>
      <w:r w:rsidRPr="00FF03C5">
        <w:rPr>
          <w:rFonts w:ascii="Arial" w:hAnsi="Arial" w:cs="Arial"/>
          <w:sz w:val="24"/>
          <w:szCs w:val="24"/>
        </w:rPr>
        <w:t>- финансовый орган;</w:t>
      </w:r>
      <w:bookmarkStart w:id="3" w:name="_GoBack"/>
      <w:bookmarkEnd w:id="3"/>
    </w:p>
    <w:sectPr w:rsidR="004E25CD" w:rsidRPr="00FF03C5" w:rsidSect="000B4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E25CD"/>
    <w:rsid w:val="001E5D4F"/>
    <w:rsid w:val="004E25CD"/>
    <w:rsid w:val="00576F96"/>
    <w:rsid w:val="006E6A02"/>
    <w:rsid w:val="00822D7E"/>
    <w:rsid w:val="00912E5B"/>
    <w:rsid w:val="00A171A2"/>
    <w:rsid w:val="00DD5B4D"/>
    <w:rsid w:val="00FB2F99"/>
    <w:rsid w:val="00FC41B2"/>
    <w:rsid w:val="00FF0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0B549-2233-45F0-9096-1CF8A9CF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E25CD"/>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25CD"/>
    <w:rPr>
      <w:rFonts w:ascii="Arial" w:eastAsia="Times New Roman" w:hAnsi="Arial" w:cs="Arial"/>
      <w:b/>
      <w:bCs/>
      <w:color w:val="000080"/>
      <w:sz w:val="20"/>
      <w:szCs w:val="20"/>
    </w:rPr>
  </w:style>
  <w:style w:type="paragraph" w:customStyle="1" w:styleId="a3">
    <w:name w:val="Комментарий"/>
    <w:basedOn w:val="a"/>
    <w:next w:val="a"/>
    <w:rsid w:val="004E25CD"/>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character" w:styleId="a4">
    <w:name w:val="Hyperlink"/>
    <w:basedOn w:val="a0"/>
    <w:uiPriority w:val="99"/>
    <w:semiHidden/>
    <w:unhideWhenUsed/>
    <w:rsid w:val="004E25CD"/>
    <w:rPr>
      <w:color w:val="0000FF"/>
      <w:u w:val="single"/>
    </w:rPr>
  </w:style>
  <w:style w:type="paragraph" w:customStyle="1" w:styleId="ConsPlusNormal">
    <w:name w:val="ConsPlusNormal"/>
    <w:rsid w:val="004E25CD"/>
    <w:pPr>
      <w:widowControl w:val="0"/>
      <w:autoSpaceDE w:val="0"/>
      <w:autoSpaceDN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4C1A3C140AB79888A9C5C2DCF9374622925DDA2696DECB2584F60A87C8AB28DE990B997C7AF01L9g5E" TargetMode="External"/><Relationship Id="rId3" Type="http://schemas.openxmlformats.org/officeDocument/2006/relationships/webSettings" Target="webSettings.xml"/><Relationship Id="rId7" Type="http://schemas.openxmlformats.org/officeDocument/2006/relationships/hyperlink" Target="consultantplus://offline/ref=88EE29DCA9BEDA57B9C251AF460917A61A26F9095B28156C38B3C01BD7BAFE9C74593884706AmCaA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1040;&#1076;&#1084;&#1080;&#1085;\Desktop\&#1080;&#1079;%20&#1087;&#1088;&#1086;&#1082;&#1091;&#1088;&#1072;&#1090;&#1091;&#1088;&#1099;\&#1054;%20&#1073;&#1102;&#1076;&#1078;&#1077;&#1090;&#1085;&#1086;&#1084;%20&#1087;&#1088;&#1086;&#1094;&#1077;&#1089;&#1089;&#1077;.doc" TargetMode="External"/><Relationship Id="rId11" Type="http://schemas.openxmlformats.org/officeDocument/2006/relationships/fontTable" Target="fontTable.xml"/><Relationship Id="rId5" Type="http://schemas.openxmlformats.org/officeDocument/2006/relationships/hyperlink" Target="file:///C:\Users\&#1040;&#1076;&#1084;&#1080;&#1085;\Desktop\&#1080;&#1079;%20&#1087;&#1088;&#1086;&#1082;&#1091;&#1088;&#1072;&#1090;&#1091;&#1088;&#1099;\&#1054;%20&#1073;&#1102;&#1076;&#1078;&#1077;&#1090;&#1085;&#1086;&#1084;%20&#1087;&#1088;&#1086;&#1094;&#1077;&#1089;&#1089;&#1077;.doc" TargetMode="External"/><Relationship Id="rId10" Type="http://schemas.openxmlformats.org/officeDocument/2006/relationships/hyperlink" Target="consultantplus://offline/ref=ECCD17F89F1F18A6DEEC20FBDE0134B80C85042C411E19BC5C996DB474A26EB6F421852F3923195EB7a9H" TargetMode="External"/><Relationship Id="rId4" Type="http://schemas.openxmlformats.org/officeDocument/2006/relationships/hyperlink" Target="file:///C:\Users\&#1040;&#1076;&#1084;&#1080;&#1085;\Desktop\&#1080;&#1079;%20&#1087;&#1088;&#1086;&#1082;&#1091;&#1088;&#1072;&#1090;&#1091;&#1088;&#1099;\&#1054;%20&#1073;&#1102;&#1076;&#1078;&#1077;&#1090;&#1085;&#1086;&#1084;%20&#1087;&#1088;&#1086;&#1094;&#1077;&#1089;&#1089;&#1077;.doc" TargetMode="External"/><Relationship Id="rId9" Type="http://schemas.openxmlformats.org/officeDocument/2006/relationships/hyperlink" Target="consultantplus://offline/ref=ECCD17F89F1F18A6DEEC20FBDE0134B80C8A012D421F19BC5C996DB474A26EB6F421852F3923195BB7a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6632</Words>
  <Characters>37806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5</cp:revision>
  <cp:lastPrinted>2018-10-23T06:19:00Z</cp:lastPrinted>
  <dcterms:created xsi:type="dcterms:W3CDTF">2018-10-23T03:25:00Z</dcterms:created>
  <dcterms:modified xsi:type="dcterms:W3CDTF">2018-10-26T06:55:00Z</dcterms:modified>
</cp:coreProperties>
</file>